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71491" w14:textId="1D06BDF6" w:rsidR="00EB2AAB" w:rsidRPr="00677ABC" w:rsidRDefault="00BA4DA5" w:rsidP="00BA4DA5">
      <w:pPr>
        <w:ind w:left="1440"/>
        <w:rPr>
          <w:rFonts w:ascii="Calibri" w:hAnsi="Calibri"/>
          <w:b/>
          <w:sz w:val="22"/>
          <w:szCs w:val="22"/>
        </w:rPr>
      </w:pPr>
      <w:r w:rsidRPr="00677ABC">
        <w:rPr>
          <w:rFonts w:asciiTheme="minorHAnsi" w:hAnsiTheme="minorHAnsi"/>
          <w:noProof/>
          <w:sz w:val="22"/>
          <w:szCs w:val="22"/>
          <w:lang w:eastAsia="en-US"/>
        </w:rPr>
        <mc:AlternateContent>
          <mc:Choice Requires="wps">
            <w:drawing>
              <wp:anchor distT="0" distB="0" distL="114300" distR="114300" simplePos="0" relativeHeight="251659264" behindDoc="1" locked="0" layoutInCell="1" allowOverlap="1" wp14:anchorId="5F98C9CE" wp14:editId="6782650B">
                <wp:simplePos x="0" y="0"/>
                <wp:positionH relativeFrom="margin">
                  <wp:posOffset>-600075</wp:posOffset>
                </wp:positionH>
                <wp:positionV relativeFrom="margin">
                  <wp:posOffset>-15240</wp:posOffset>
                </wp:positionV>
                <wp:extent cx="1188720" cy="618134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34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FB45B" w14:textId="77777777" w:rsidR="00F32C3A" w:rsidRDefault="00F32C3A"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F32C3A" w:rsidRDefault="00F32C3A"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F32C3A" w:rsidRDefault="00F32C3A"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F32C3A" w:rsidRDefault="00F32C3A"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F32C3A" w:rsidRDefault="00F32C3A" w:rsidP="00BA4DA5">
                            <w:pPr>
                              <w:ind w:right="90"/>
                              <w:rPr>
                                <w:rFonts w:ascii="Arial Narrow" w:hAnsi="Arial Narrow"/>
                                <w:color w:val="808080"/>
                              </w:rPr>
                            </w:pPr>
                          </w:p>
                          <w:p w14:paraId="60A9128B" w14:textId="6AC6552F" w:rsidR="00F32C3A" w:rsidRDefault="00F32C3A" w:rsidP="00BA4DA5">
                            <w:pPr>
                              <w:ind w:right="90"/>
                              <w:jc w:val="right"/>
                              <w:rPr>
                                <w:rFonts w:ascii="Arial Narrow" w:hAnsi="Arial Narrow"/>
                                <w:color w:val="808080"/>
                                <w:sz w:val="16"/>
                              </w:rPr>
                            </w:pPr>
                            <w:r>
                              <w:rPr>
                                <w:rFonts w:ascii="Arial Narrow" w:hAnsi="Arial Narrow"/>
                                <w:color w:val="808080"/>
                                <w:sz w:val="16"/>
                              </w:rPr>
                              <w:t>Jeanne Acutanza, Chair</w:t>
                            </w:r>
                          </w:p>
                          <w:p w14:paraId="782FF115" w14:textId="6240AF3C" w:rsidR="00F32C3A" w:rsidRDefault="00F32C3A" w:rsidP="00BA4DA5">
                            <w:pPr>
                              <w:ind w:right="90"/>
                              <w:jc w:val="right"/>
                              <w:rPr>
                                <w:rFonts w:ascii="Arial Narrow" w:hAnsi="Arial Narrow"/>
                                <w:color w:val="808080"/>
                                <w:sz w:val="16"/>
                              </w:rPr>
                            </w:pPr>
                          </w:p>
                          <w:p w14:paraId="39E95906" w14:textId="77777777" w:rsidR="00F32C3A" w:rsidRDefault="00F32C3A"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F32C3A" w:rsidRDefault="00F32C3A" w:rsidP="00F246DD">
                            <w:pPr>
                              <w:ind w:right="90"/>
                              <w:rPr>
                                <w:rFonts w:ascii="Arial Narrow" w:hAnsi="Arial Narrow"/>
                                <w:color w:val="808080"/>
                                <w:sz w:val="16"/>
                              </w:rPr>
                            </w:pPr>
                          </w:p>
                          <w:p w14:paraId="5AEB64F0" w14:textId="11C175D3" w:rsidR="00F32C3A" w:rsidRDefault="00F32C3A"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F32C3A" w:rsidRDefault="00F32C3A" w:rsidP="00BA4DA5">
                            <w:pPr>
                              <w:ind w:right="90"/>
                              <w:jc w:val="right"/>
                              <w:rPr>
                                <w:rFonts w:ascii="Arial Narrow" w:hAnsi="Arial Narrow"/>
                                <w:color w:val="808080"/>
                                <w:sz w:val="16"/>
                              </w:rPr>
                            </w:pPr>
                          </w:p>
                          <w:p w14:paraId="345F2526" w14:textId="45C2903E" w:rsidR="00F32C3A" w:rsidRDefault="00F32C3A"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F32C3A" w:rsidRDefault="00F32C3A" w:rsidP="00BA4DA5">
                            <w:pPr>
                              <w:ind w:right="90"/>
                              <w:jc w:val="right"/>
                              <w:rPr>
                                <w:rFonts w:ascii="Arial Narrow" w:hAnsi="Arial Narrow"/>
                                <w:color w:val="808080"/>
                                <w:sz w:val="16"/>
                              </w:rPr>
                            </w:pPr>
                          </w:p>
                          <w:p w14:paraId="4DBBA495" w14:textId="4D6AF96F" w:rsidR="00F32C3A" w:rsidRDefault="00F32C3A"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F32C3A" w:rsidRDefault="00F32C3A" w:rsidP="00BA4DA5">
                            <w:pPr>
                              <w:ind w:right="90"/>
                              <w:jc w:val="right"/>
                              <w:rPr>
                                <w:rFonts w:ascii="Arial Narrow" w:hAnsi="Arial Narrow"/>
                                <w:color w:val="808080"/>
                                <w:sz w:val="16"/>
                              </w:rPr>
                            </w:pPr>
                          </w:p>
                          <w:p w14:paraId="1D14AD00" w14:textId="23267B74" w:rsidR="00F32C3A" w:rsidRDefault="00F32C3A" w:rsidP="00BA4DA5">
                            <w:pPr>
                              <w:ind w:right="90"/>
                              <w:jc w:val="right"/>
                              <w:rPr>
                                <w:rFonts w:ascii="Arial Narrow" w:hAnsi="Arial Narrow"/>
                                <w:color w:val="808080"/>
                                <w:sz w:val="16"/>
                              </w:rPr>
                            </w:pPr>
                            <w:r>
                              <w:rPr>
                                <w:rFonts w:ascii="Arial Narrow" w:hAnsi="Arial Narrow"/>
                                <w:color w:val="808080"/>
                                <w:sz w:val="16"/>
                              </w:rPr>
                              <w:t>Dan McKisson</w:t>
                            </w:r>
                          </w:p>
                          <w:p w14:paraId="3D3D94A5" w14:textId="77777777" w:rsidR="00F32C3A" w:rsidRDefault="00F32C3A" w:rsidP="00BA4DA5">
                            <w:pPr>
                              <w:ind w:right="90"/>
                              <w:jc w:val="right"/>
                              <w:rPr>
                                <w:rFonts w:ascii="Arial Narrow" w:hAnsi="Arial Narrow"/>
                                <w:color w:val="808080"/>
                                <w:sz w:val="16"/>
                              </w:rPr>
                            </w:pPr>
                          </w:p>
                          <w:p w14:paraId="7E7C47E4" w14:textId="77777777" w:rsidR="00F32C3A" w:rsidRDefault="00F32C3A"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F32C3A" w:rsidRDefault="00F32C3A" w:rsidP="00BA4DA5">
                            <w:pPr>
                              <w:ind w:right="90"/>
                              <w:jc w:val="right"/>
                              <w:rPr>
                                <w:rFonts w:ascii="Arial Narrow" w:hAnsi="Arial Narrow"/>
                                <w:color w:val="808080"/>
                                <w:sz w:val="16"/>
                              </w:rPr>
                            </w:pPr>
                          </w:p>
                          <w:p w14:paraId="71DA8742" w14:textId="0A499E5F" w:rsidR="00F32C3A" w:rsidRDefault="00F32C3A"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F32C3A" w:rsidRDefault="00F32C3A" w:rsidP="00BA4DA5">
                            <w:pPr>
                              <w:ind w:right="90"/>
                              <w:jc w:val="right"/>
                              <w:rPr>
                                <w:rFonts w:ascii="Arial Narrow" w:hAnsi="Arial Narrow"/>
                                <w:color w:val="808080"/>
                                <w:sz w:val="16"/>
                              </w:rPr>
                            </w:pPr>
                          </w:p>
                          <w:p w14:paraId="4AD637B3" w14:textId="571B4288" w:rsidR="00F32C3A" w:rsidRDefault="00F32C3A"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F32C3A" w:rsidRDefault="00F32C3A" w:rsidP="00BA4DA5">
                            <w:pPr>
                              <w:ind w:right="90"/>
                              <w:jc w:val="right"/>
                              <w:rPr>
                                <w:rFonts w:ascii="Arial Narrow" w:hAnsi="Arial Narrow"/>
                                <w:color w:val="808080"/>
                                <w:sz w:val="16"/>
                              </w:rPr>
                            </w:pPr>
                          </w:p>
                          <w:p w14:paraId="59EC59A1" w14:textId="59BA686A" w:rsidR="00F32C3A" w:rsidRDefault="00F32C3A"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F32C3A" w:rsidRDefault="00F32C3A" w:rsidP="00BA4DA5">
                            <w:pPr>
                              <w:ind w:right="90"/>
                              <w:jc w:val="right"/>
                              <w:rPr>
                                <w:rFonts w:ascii="Arial Narrow" w:hAnsi="Arial Narrow"/>
                                <w:color w:val="808080"/>
                                <w:sz w:val="16"/>
                              </w:rPr>
                            </w:pPr>
                          </w:p>
                          <w:p w14:paraId="409C8633" w14:textId="1746A96A" w:rsidR="00F32C3A" w:rsidRDefault="00F32C3A" w:rsidP="000473B2">
                            <w:pPr>
                              <w:ind w:right="90"/>
                              <w:jc w:val="right"/>
                            </w:pPr>
                            <w:r>
                              <w:rPr>
                                <w:rFonts w:ascii="Arial Narrow" w:hAnsi="Arial Narrow"/>
                                <w:color w:val="808080"/>
                                <w:sz w:val="16"/>
                              </w:rPr>
                              <w:t>John Persak</w:t>
                            </w:r>
                          </w:p>
                          <w:p w14:paraId="4FD52805" w14:textId="77777777" w:rsidR="00F32C3A" w:rsidRDefault="00F32C3A" w:rsidP="00BA4DA5">
                            <w:pPr>
                              <w:pStyle w:val="BodyText3"/>
                              <w:ind w:right="90"/>
                            </w:pPr>
                          </w:p>
                          <w:p w14:paraId="3F6D2B52" w14:textId="77777777" w:rsidR="00F32C3A" w:rsidRDefault="00F32C3A" w:rsidP="00BA4DA5">
                            <w:pPr>
                              <w:pStyle w:val="BodyText3"/>
                              <w:ind w:right="90"/>
                            </w:pPr>
                          </w:p>
                          <w:p w14:paraId="5A23CB05" w14:textId="77777777" w:rsidR="00F32C3A" w:rsidRDefault="00F32C3A" w:rsidP="00BA4DA5">
                            <w:pPr>
                              <w:pStyle w:val="BodyText3"/>
                              <w:ind w:right="90"/>
                            </w:pPr>
                          </w:p>
                          <w:p w14:paraId="2A305DAD" w14:textId="77777777" w:rsidR="00F32C3A" w:rsidRDefault="00F32C3A" w:rsidP="00BA4DA5">
                            <w:pPr>
                              <w:pStyle w:val="BodyText3"/>
                              <w:ind w:right="90"/>
                            </w:pPr>
                          </w:p>
                          <w:p w14:paraId="1C868E0A" w14:textId="77777777" w:rsidR="00F32C3A" w:rsidRDefault="00F32C3A" w:rsidP="00BA4DA5">
                            <w:pPr>
                              <w:pStyle w:val="BodyText3"/>
                              <w:ind w:right="90"/>
                            </w:pPr>
                          </w:p>
                          <w:p w14:paraId="7103E774" w14:textId="77777777" w:rsidR="00F32C3A" w:rsidRDefault="00F32C3A"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F32C3A" w:rsidRDefault="00F32C3A" w:rsidP="00BA4DA5">
                            <w:pPr>
                              <w:pStyle w:val="BodyText3"/>
                              <w:ind w:right="90"/>
                            </w:pPr>
                          </w:p>
                          <w:p w14:paraId="6A90A5A6" w14:textId="77777777" w:rsidR="00F32C3A" w:rsidRDefault="00F32C3A" w:rsidP="00BA4DA5">
                            <w:pPr>
                              <w:pStyle w:val="BodyText3"/>
                              <w:ind w:right="90"/>
                              <w:rPr>
                                <w:sz w:val="14"/>
                              </w:rPr>
                            </w:pPr>
                            <w:r>
                              <w:rPr>
                                <w:sz w:val="14"/>
                              </w:rPr>
                              <w:t xml:space="preserve">City Council Resolution </w:t>
                            </w:r>
                            <w:r w:rsidRPr="00182768">
                              <w:rPr>
                                <w:sz w:val="14"/>
                              </w:rPr>
                              <w:t>31243</w:t>
                            </w:r>
                          </w:p>
                          <w:p w14:paraId="4A2FCB23" w14:textId="77777777" w:rsidR="00F32C3A" w:rsidRDefault="00F32C3A" w:rsidP="00BA4DA5">
                            <w:pPr>
                              <w:ind w:right="90"/>
                              <w:jc w:val="center"/>
                              <w:rPr>
                                <w:rFonts w:ascii="Arial Narrow" w:hAnsi="Arial Narrow"/>
                                <w:color w:val="808080"/>
                                <w:sz w:val="16"/>
                              </w:rPr>
                            </w:pPr>
                          </w:p>
                          <w:p w14:paraId="2690E4E5" w14:textId="77777777" w:rsidR="00F32C3A" w:rsidRDefault="00F32C3A" w:rsidP="00BA4DA5">
                            <w:pPr>
                              <w:ind w:right="90"/>
                              <w:jc w:val="center"/>
                              <w:rPr>
                                <w:rFonts w:ascii="Arial Narrow" w:hAnsi="Arial Narrow"/>
                                <w:color w:val="808080"/>
                                <w:sz w:val="16"/>
                              </w:rPr>
                            </w:pPr>
                          </w:p>
                          <w:p w14:paraId="1FA9DD3D" w14:textId="77777777" w:rsidR="00F32C3A" w:rsidRDefault="00F32C3A" w:rsidP="00BA4DA5">
                            <w:pPr>
                              <w:ind w:right="90"/>
                              <w:jc w:val="right"/>
                              <w:rPr>
                                <w:rFonts w:ascii="Arial Narrow" w:hAnsi="Arial Narrow"/>
                                <w:color w:val="808080"/>
                                <w:sz w:val="16"/>
                              </w:rPr>
                            </w:pPr>
                          </w:p>
                          <w:p w14:paraId="529941E7" w14:textId="77777777" w:rsidR="00F32C3A" w:rsidRDefault="00F32C3A"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8C9CE" id="_x0000_t202" coordsize="21600,21600" o:spt="202" path="m,l,21600r21600,l21600,xe">
                <v:stroke joinstyle="miter"/>
                <v:path gradientshapeok="t" o:connecttype="rect"/>
              </v:shapetype>
              <v:shape id="Text Box 2" o:spid="_x0000_s1026" type="#_x0000_t202" style="position:absolute;left:0;text-align:left;margin-left:-47.25pt;margin-top:-1.2pt;width:93.6pt;height:48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" stroked="f">
                <v:fill opacity="32896f"/>
                <v:textbox>
                  <w:txbxContent>
                    <w:p w14:paraId="3D2FB45B" w14:textId="77777777" w:rsidR="00F32C3A" w:rsidRDefault="00F32C3A"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6A26D1E9" w14:textId="77777777" w:rsidR="00F32C3A" w:rsidRDefault="00F32C3A" w:rsidP="00BA4DA5">
                      <w:pPr>
                        <w:pStyle w:val="Heading6"/>
                        <w:ind w:right="90"/>
                        <w:jc w:val="right"/>
                        <w:rPr>
                          <w:rFonts w:ascii="Arial" w:hAnsi="Arial"/>
                          <w:i/>
                          <w:color w:val="808080"/>
                          <w:u w:val="none"/>
                        </w:rPr>
                      </w:pPr>
                      <w:r>
                        <w:rPr>
                          <w:rFonts w:ascii="Arial" w:hAnsi="Arial"/>
                          <w:i/>
                          <w:color w:val="808080"/>
                          <w:u w:val="none"/>
                        </w:rPr>
                        <w:t>Freight</w:t>
                      </w:r>
                    </w:p>
                    <w:p w14:paraId="6E4FC317" w14:textId="77777777" w:rsidR="00F32C3A" w:rsidRDefault="00F32C3A" w:rsidP="00BA4DA5">
                      <w:pPr>
                        <w:pStyle w:val="Heading6"/>
                        <w:ind w:right="90"/>
                        <w:jc w:val="right"/>
                        <w:rPr>
                          <w:rFonts w:ascii="Arial" w:hAnsi="Arial"/>
                          <w:i/>
                          <w:color w:val="808080"/>
                          <w:u w:val="none"/>
                        </w:rPr>
                      </w:pPr>
                      <w:r>
                        <w:rPr>
                          <w:rFonts w:ascii="Arial" w:hAnsi="Arial"/>
                          <w:i/>
                          <w:color w:val="808080"/>
                          <w:u w:val="none"/>
                        </w:rPr>
                        <w:t xml:space="preserve"> Advisory </w:t>
                      </w:r>
                    </w:p>
                    <w:p w14:paraId="04FC3555" w14:textId="77777777" w:rsidR="00F32C3A" w:rsidRDefault="00F32C3A"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5A96A79D" w14:textId="77777777" w:rsidR="00F32C3A" w:rsidRDefault="00F32C3A" w:rsidP="00BA4DA5">
                      <w:pPr>
                        <w:ind w:right="90"/>
                        <w:rPr>
                          <w:rFonts w:ascii="Arial Narrow" w:hAnsi="Arial Narrow"/>
                          <w:color w:val="808080"/>
                        </w:rPr>
                      </w:pPr>
                    </w:p>
                    <w:p w14:paraId="60A9128B" w14:textId="6AC6552F" w:rsidR="00F32C3A" w:rsidRDefault="00F32C3A" w:rsidP="00BA4DA5">
                      <w:pPr>
                        <w:ind w:right="90"/>
                        <w:jc w:val="right"/>
                        <w:rPr>
                          <w:rFonts w:ascii="Arial Narrow" w:hAnsi="Arial Narrow"/>
                          <w:color w:val="808080"/>
                          <w:sz w:val="16"/>
                        </w:rPr>
                      </w:pPr>
                      <w:r>
                        <w:rPr>
                          <w:rFonts w:ascii="Arial Narrow" w:hAnsi="Arial Narrow"/>
                          <w:color w:val="808080"/>
                          <w:sz w:val="16"/>
                        </w:rPr>
                        <w:t>Jeanne Acutanza, Chair</w:t>
                      </w:r>
                    </w:p>
                    <w:p w14:paraId="782FF115" w14:textId="6240AF3C" w:rsidR="00F32C3A" w:rsidRDefault="00F32C3A" w:rsidP="00BA4DA5">
                      <w:pPr>
                        <w:ind w:right="90"/>
                        <w:jc w:val="right"/>
                        <w:rPr>
                          <w:rFonts w:ascii="Arial Narrow" w:hAnsi="Arial Narrow"/>
                          <w:color w:val="808080"/>
                          <w:sz w:val="16"/>
                        </w:rPr>
                      </w:pPr>
                    </w:p>
                    <w:p w14:paraId="39E95906" w14:textId="77777777" w:rsidR="00F32C3A" w:rsidRDefault="00F32C3A" w:rsidP="00BA4DA5">
                      <w:pPr>
                        <w:ind w:right="90"/>
                        <w:jc w:val="right"/>
                        <w:rPr>
                          <w:rFonts w:ascii="Arial Narrow" w:hAnsi="Arial Narrow"/>
                          <w:color w:val="808080"/>
                          <w:sz w:val="16"/>
                        </w:rPr>
                      </w:pPr>
                      <w:r>
                        <w:rPr>
                          <w:rFonts w:ascii="Arial Narrow" w:hAnsi="Arial Narrow"/>
                          <w:color w:val="808080"/>
                          <w:sz w:val="16"/>
                        </w:rPr>
                        <w:t>Geri Poor</w:t>
                      </w:r>
                    </w:p>
                    <w:p w14:paraId="6B91FEDD" w14:textId="77777777" w:rsidR="00F32C3A" w:rsidRDefault="00F32C3A" w:rsidP="00F246DD">
                      <w:pPr>
                        <w:ind w:right="90"/>
                        <w:rPr>
                          <w:rFonts w:ascii="Arial Narrow" w:hAnsi="Arial Narrow"/>
                          <w:color w:val="808080"/>
                          <w:sz w:val="16"/>
                        </w:rPr>
                      </w:pPr>
                    </w:p>
                    <w:p w14:paraId="5AEB64F0" w14:textId="11C175D3" w:rsidR="00F32C3A" w:rsidRDefault="00F32C3A" w:rsidP="00BA4DA5">
                      <w:pPr>
                        <w:ind w:right="90"/>
                        <w:jc w:val="right"/>
                        <w:rPr>
                          <w:rFonts w:ascii="Arial Narrow" w:hAnsi="Arial Narrow"/>
                          <w:color w:val="808080"/>
                          <w:sz w:val="16"/>
                        </w:rPr>
                      </w:pPr>
                      <w:r>
                        <w:rPr>
                          <w:rFonts w:ascii="Arial Narrow" w:hAnsi="Arial Narrow"/>
                          <w:color w:val="808080"/>
                          <w:sz w:val="16"/>
                        </w:rPr>
                        <w:t>Johan Hellman</w:t>
                      </w:r>
                    </w:p>
                    <w:p w14:paraId="138C2062" w14:textId="77777777" w:rsidR="00F32C3A" w:rsidRDefault="00F32C3A" w:rsidP="00BA4DA5">
                      <w:pPr>
                        <w:ind w:right="90"/>
                        <w:jc w:val="right"/>
                        <w:rPr>
                          <w:rFonts w:ascii="Arial Narrow" w:hAnsi="Arial Narrow"/>
                          <w:color w:val="808080"/>
                          <w:sz w:val="16"/>
                        </w:rPr>
                      </w:pPr>
                    </w:p>
                    <w:p w14:paraId="345F2526" w14:textId="45C2903E" w:rsidR="00F32C3A" w:rsidRDefault="00F32C3A" w:rsidP="00BA4DA5">
                      <w:pPr>
                        <w:ind w:right="90"/>
                        <w:jc w:val="right"/>
                        <w:rPr>
                          <w:rFonts w:ascii="Arial Narrow" w:hAnsi="Arial Narrow"/>
                          <w:color w:val="808080"/>
                          <w:sz w:val="16"/>
                        </w:rPr>
                      </w:pPr>
                      <w:r>
                        <w:rPr>
                          <w:rFonts w:ascii="Arial Narrow" w:hAnsi="Arial Narrow"/>
                          <w:color w:val="808080"/>
                          <w:sz w:val="16"/>
                        </w:rPr>
                        <w:t>Mike Elliot</w:t>
                      </w:r>
                    </w:p>
                    <w:p w14:paraId="54247197" w14:textId="77777777" w:rsidR="00F32C3A" w:rsidRDefault="00F32C3A" w:rsidP="00BA4DA5">
                      <w:pPr>
                        <w:ind w:right="90"/>
                        <w:jc w:val="right"/>
                        <w:rPr>
                          <w:rFonts w:ascii="Arial Narrow" w:hAnsi="Arial Narrow"/>
                          <w:color w:val="808080"/>
                          <w:sz w:val="16"/>
                        </w:rPr>
                      </w:pPr>
                    </w:p>
                    <w:p w14:paraId="4DBBA495" w14:textId="4D6AF96F" w:rsidR="00F32C3A" w:rsidRDefault="00F32C3A" w:rsidP="00F246DD">
                      <w:pPr>
                        <w:ind w:right="90"/>
                        <w:jc w:val="right"/>
                        <w:rPr>
                          <w:rFonts w:ascii="Arial Narrow" w:hAnsi="Arial Narrow"/>
                          <w:color w:val="808080"/>
                          <w:sz w:val="16"/>
                        </w:rPr>
                      </w:pPr>
                      <w:r>
                        <w:rPr>
                          <w:rFonts w:ascii="Arial Narrow" w:hAnsi="Arial Narrow"/>
                          <w:color w:val="808080"/>
                          <w:sz w:val="16"/>
                        </w:rPr>
                        <w:t>Frank Rose</w:t>
                      </w:r>
                    </w:p>
                    <w:p w14:paraId="32A5C8CA" w14:textId="77777777" w:rsidR="00F32C3A" w:rsidRDefault="00F32C3A" w:rsidP="00BA4DA5">
                      <w:pPr>
                        <w:ind w:right="90"/>
                        <w:jc w:val="right"/>
                        <w:rPr>
                          <w:rFonts w:ascii="Arial Narrow" w:hAnsi="Arial Narrow"/>
                          <w:color w:val="808080"/>
                          <w:sz w:val="16"/>
                        </w:rPr>
                      </w:pPr>
                    </w:p>
                    <w:p w14:paraId="1D14AD00" w14:textId="23267B74" w:rsidR="00F32C3A" w:rsidRDefault="00F32C3A" w:rsidP="00BA4DA5">
                      <w:pPr>
                        <w:ind w:right="90"/>
                        <w:jc w:val="right"/>
                        <w:rPr>
                          <w:rFonts w:ascii="Arial Narrow" w:hAnsi="Arial Narrow"/>
                          <w:color w:val="808080"/>
                          <w:sz w:val="16"/>
                        </w:rPr>
                      </w:pPr>
                      <w:r>
                        <w:rPr>
                          <w:rFonts w:ascii="Arial Narrow" w:hAnsi="Arial Narrow"/>
                          <w:color w:val="808080"/>
                          <w:sz w:val="16"/>
                        </w:rPr>
                        <w:t>Dan McKisson</w:t>
                      </w:r>
                    </w:p>
                    <w:p w14:paraId="3D3D94A5" w14:textId="77777777" w:rsidR="00F32C3A" w:rsidRDefault="00F32C3A" w:rsidP="00BA4DA5">
                      <w:pPr>
                        <w:ind w:right="90"/>
                        <w:jc w:val="right"/>
                        <w:rPr>
                          <w:rFonts w:ascii="Arial Narrow" w:hAnsi="Arial Narrow"/>
                          <w:color w:val="808080"/>
                          <w:sz w:val="16"/>
                        </w:rPr>
                      </w:pPr>
                    </w:p>
                    <w:p w14:paraId="7E7C47E4" w14:textId="77777777" w:rsidR="00F32C3A" w:rsidRDefault="00F32C3A" w:rsidP="00BA4DA5">
                      <w:pPr>
                        <w:ind w:right="90"/>
                        <w:jc w:val="right"/>
                        <w:rPr>
                          <w:rFonts w:ascii="Arial Narrow" w:hAnsi="Arial Narrow"/>
                          <w:color w:val="808080"/>
                          <w:sz w:val="16"/>
                        </w:rPr>
                      </w:pPr>
                      <w:r>
                        <w:rPr>
                          <w:rFonts w:ascii="Arial Narrow" w:hAnsi="Arial Narrow"/>
                          <w:color w:val="808080"/>
                          <w:sz w:val="16"/>
                        </w:rPr>
                        <w:t>Kristal Fiser</w:t>
                      </w:r>
                    </w:p>
                    <w:p w14:paraId="00DF00C0" w14:textId="77777777" w:rsidR="00F32C3A" w:rsidRDefault="00F32C3A" w:rsidP="00BA4DA5">
                      <w:pPr>
                        <w:ind w:right="90"/>
                        <w:jc w:val="right"/>
                        <w:rPr>
                          <w:rFonts w:ascii="Arial Narrow" w:hAnsi="Arial Narrow"/>
                          <w:color w:val="808080"/>
                          <w:sz w:val="16"/>
                        </w:rPr>
                      </w:pPr>
                    </w:p>
                    <w:p w14:paraId="71DA8742" w14:textId="0A499E5F" w:rsidR="00F32C3A" w:rsidRDefault="00F32C3A" w:rsidP="00BA4DA5">
                      <w:pPr>
                        <w:ind w:right="90"/>
                        <w:jc w:val="right"/>
                        <w:rPr>
                          <w:rFonts w:ascii="Arial Narrow" w:hAnsi="Arial Narrow"/>
                          <w:color w:val="808080"/>
                          <w:sz w:val="16"/>
                        </w:rPr>
                      </w:pPr>
                      <w:r>
                        <w:rPr>
                          <w:rFonts w:ascii="Arial Narrow" w:hAnsi="Arial Narrow"/>
                          <w:color w:val="808080"/>
                          <w:sz w:val="16"/>
                        </w:rPr>
                        <w:t>Todd Biesold</w:t>
                      </w:r>
                    </w:p>
                    <w:p w14:paraId="454D6BCB" w14:textId="462D16F3" w:rsidR="00F32C3A" w:rsidRDefault="00F32C3A" w:rsidP="00BA4DA5">
                      <w:pPr>
                        <w:ind w:right="90"/>
                        <w:jc w:val="right"/>
                        <w:rPr>
                          <w:rFonts w:ascii="Arial Narrow" w:hAnsi="Arial Narrow"/>
                          <w:color w:val="808080"/>
                          <w:sz w:val="16"/>
                        </w:rPr>
                      </w:pPr>
                    </w:p>
                    <w:p w14:paraId="4AD637B3" w14:textId="571B4288" w:rsidR="00F32C3A" w:rsidRDefault="00F32C3A" w:rsidP="00BA4DA5">
                      <w:pPr>
                        <w:ind w:right="90"/>
                        <w:jc w:val="right"/>
                        <w:rPr>
                          <w:rFonts w:ascii="Arial Narrow" w:hAnsi="Arial Narrow"/>
                          <w:color w:val="808080"/>
                          <w:sz w:val="16"/>
                        </w:rPr>
                      </w:pPr>
                      <w:r>
                        <w:rPr>
                          <w:rFonts w:ascii="Arial Narrow" w:hAnsi="Arial Narrow"/>
                          <w:color w:val="808080"/>
                          <w:sz w:val="16"/>
                        </w:rPr>
                        <w:t>Warren Aakervik</w:t>
                      </w:r>
                    </w:p>
                    <w:p w14:paraId="4BD4462E" w14:textId="29952655" w:rsidR="00F32C3A" w:rsidRDefault="00F32C3A" w:rsidP="00BA4DA5">
                      <w:pPr>
                        <w:ind w:right="90"/>
                        <w:jc w:val="right"/>
                        <w:rPr>
                          <w:rFonts w:ascii="Arial Narrow" w:hAnsi="Arial Narrow"/>
                          <w:color w:val="808080"/>
                          <w:sz w:val="16"/>
                        </w:rPr>
                      </w:pPr>
                    </w:p>
                    <w:p w14:paraId="59EC59A1" w14:textId="59BA686A" w:rsidR="00F32C3A" w:rsidRDefault="00F32C3A" w:rsidP="00BA4DA5">
                      <w:pPr>
                        <w:ind w:right="90"/>
                        <w:jc w:val="right"/>
                        <w:rPr>
                          <w:rFonts w:ascii="Arial Narrow" w:hAnsi="Arial Narrow"/>
                          <w:color w:val="808080"/>
                          <w:sz w:val="16"/>
                        </w:rPr>
                      </w:pPr>
                      <w:r>
                        <w:rPr>
                          <w:rFonts w:ascii="Arial Narrow" w:hAnsi="Arial Narrow"/>
                          <w:color w:val="808080"/>
                          <w:sz w:val="16"/>
                        </w:rPr>
                        <w:t>Kris DeBuck</w:t>
                      </w:r>
                    </w:p>
                    <w:p w14:paraId="5F448F0F" w14:textId="64312982" w:rsidR="00F32C3A" w:rsidRDefault="00F32C3A" w:rsidP="00BA4DA5">
                      <w:pPr>
                        <w:ind w:right="90"/>
                        <w:jc w:val="right"/>
                        <w:rPr>
                          <w:rFonts w:ascii="Arial Narrow" w:hAnsi="Arial Narrow"/>
                          <w:color w:val="808080"/>
                          <w:sz w:val="16"/>
                        </w:rPr>
                      </w:pPr>
                    </w:p>
                    <w:p w14:paraId="409C8633" w14:textId="1746A96A" w:rsidR="00F32C3A" w:rsidRDefault="00F32C3A" w:rsidP="000473B2">
                      <w:pPr>
                        <w:ind w:right="90"/>
                        <w:jc w:val="right"/>
                      </w:pPr>
                      <w:r>
                        <w:rPr>
                          <w:rFonts w:ascii="Arial Narrow" w:hAnsi="Arial Narrow"/>
                          <w:color w:val="808080"/>
                          <w:sz w:val="16"/>
                        </w:rPr>
                        <w:t>John Persak</w:t>
                      </w:r>
                    </w:p>
                    <w:p w14:paraId="4FD52805" w14:textId="77777777" w:rsidR="00F32C3A" w:rsidRDefault="00F32C3A" w:rsidP="00BA4DA5">
                      <w:pPr>
                        <w:pStyle w:val="BodyText3"/>
                        <w:ind w:right="90"/>
                      </w:pPr>
                    </w:p>
                    <w:p w14:paraId="3F6D2B52" w14:textId="77777777" w:rsidR="00F32C3A" w:rsidRDefault="00F32C3A" w:rsidP="00BA4DA5">
                      <w:pPr>
                        <w:pStyle w:val="BodyText3"/>
                        <w:ind w:right="90"/>
                      </w:pPr>
                    </w:p>
                    <w:p w14:paraId="5A23CB05" w14:textId="77777777" w:rsidR="00F32C3A" w:rsidRDefault="00F32C3A" w:rsidP="00BA4DA5">
                      <w:pPr>
                        <w:pStyle w:val="BodyText3"/>
                        <w:ind w:right="90"/>
                      </w:pPr>
                    </w:p>
                    <w:p w14:paraId="2A305DAD" w14:textId="77777777" w:rsidR="00F32C3A" w:rsidRDefault="00F32C3A" w:rsidP="00BA4DA5">
                      <w:pPr>
                        <w:pStyle w:val="BodyText3"/>
                        <w:ind w:right="90"/>
                      </w:pPr>
                    </w:p>
                    <w:p w14:paraId="1C868E0A" w14:textId="77777777" w:rsidR="00F32C3A" w:rsidRDefault="00F32C3A" w:rsidP="00BA4DA5">
                      <w:pPr>
                        <w:pStyle w:val="BodyText3"/>
                        <w:ind w:right="90"/>
                      </w:pPr>
                    </w:p>
                    <w:p w14:paraId="7103E774" w14:textId="77777777" w:rsidR="00F32C3A" w:rsidRDefault="00F32C3A"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3DD33478" w14:textId="77777777" w:rsidR="00F32C3A" w:rsidRDefault="00F32C3A" w:rsidP="00BA4DA5">
                      <w:pPr>
                        <w:pStyle w:val="BodyText3"/>
                        <w:ind w:right="90"/>
                      </w:pPr>
                    </w:p>
                    <w:p w14:paraId="6A90A5A6" w14:textId="77777777" w:rsidR="00F32C3A" w:rsidRDefault="00F32C3A" w:rsidP="00BA4DA5">
                      <w:pPr>
                        <w:pStyle w:val="BodyText3"/>
                        <w:ind w:right="90"/>
                        <w:rPr>
                          <w:sz w:val="14"/>
                        </w:rPr>
                      </w:pPr>
                      <w:r>
                        <w:rPr>
                          <w:sz w:val="14"/>
                        </w:rPr>
                        <w:t xml:space="preserve">City Council Resolution </w:t>
                      </w:r>
                      <w:r w:rsidRPr="00182768">
                        <w:rPr>
                          <w:sz w:val="14"/>
                        </w:rPr>
                        <w:t>31243</w:t>
                      </w:r>
                    </w:p>
                    <w:p w14:paraId="4A2FCB23" w14:textId="77777777" w:rsidR="00F32C3A" w:rsidRDefault="00F32C3A" w:rsidP="00BA4DA5">
                      <w:pPr>
                        <w:ind w:right="90"/>
                        <w:jc w:val="center"/>
                        <w:rPr>
                          <w:rFonts w:ascii="Arial Narrow" w:hAnsi="Arial Narrow"/>
                          <w:color w:val="808080"/>
                          <w:sz w:val="16"/>
                        </w:rPr>
                      </w:pPr>
                    </w:p>
                    <w:p w14:paraId="2690E4E5" w14:textId="77777777" w:rsidR="00F32C3A" w:rsidRDefault="00F32C3A" w:rsidP="00BA4DA5">
                      <w:pPr>
                        <w:ind w:right="90"/>
                        <w:jc w:val="center"/>
                        <w:rPr>
                          <w:rFonts w:ascii="Arial Narrow" w:hAnsi="Arial Narrow"/>
                          <w:color w:val="808080"/>
                          <w:sz w:val="16"/>
                        </w:rPr>
                      </w:pPr>
                    </w:p>
                    <w:p w14:paraId="1FA9DD3D" w14:textId="77777777" w:rsidR="00F32C3A" w:rsidRDefault="00F32C3A" w:rsidP="00BA4DA5">
                      <w:pPr>
                        <w:ind w:right="90"/>
                        <w:jc w:val="right"/>
                        <w:rPr>
                          <w:rFonts w:ascii="Arial Narrow" w:hAnsi="Arial Narrow"/>
                          <w:color w:val="808080"/>
                          <w:sz w:val="16"/>
                        </w:rPr>
                      </w:pPr>
                    </w:p>
                    <w:p w14:paraId="529941E7" w14:textId="77777777" w:rsidR="00F32C3A" w:rsidRDefault="00F32C3A" w:rsidP="00BA4DA5">
                      <w:pPr>
                        <w:pStyle w:val="BodyText3"/>
                        <w:ind w:right="90"/>
                        <w:rPr>
                          <w:sz w:val="14"/>
                        </w:rPr>
                      </w:pPr>
                    </w:p>
                  </w:txbxContent>
                </v:textbox>
                <w10:wrap anchorx="margin" anchory="margin"/>
              </v:shape>
            </w:pict>
          </mc:Fallback>
        </mc:AlternateContent>
      </w:r>
      <w:r w:rsidRPr="00677ABC">
        <w:rPr>
          <w:rFonts w:ascii="Calibri" w:hAnsi="Calibri"/>
          <w:b/>
          <w:sz w:val="22"/>
          <w:szCs w:val="22"/>
        </w:rPr>
        <w:t xml:space="preserve">Seattle Freight Advisory Board Meeting </w:t>
      </w:r>
      <w:r w:rsidR="00DB042D" w:rsidRPr="00677ABC">
        <w:rPr>
          <w:rFonts w:ascii="Calibri" w:hAnsi="Calibri"/>
          <w:b/>
          <w:sz w:val="22"/>
          <w:szCs w:val="22"/>
        </w:rPr>
        <w:t>Summary</w:t>
      </w:r>
    </w:p>
    <w:p w14:paraId="6B1CE7CC" w14:textId="6D0066D5" w:rsidR="00BA4DA5" w:rsidRPr="00677ABC" w:rsidRDefault="00BA4DA5" w:rsidP="00BA4DA5">
      <w:pPr>
        <w:ind w:left="1440"/>
        <w:rPr>
          <w:rFonts w:ascii="Calibri" w:hAnsi="Calibri"/>
          <w:sz w:val="22"/>
          <w:szCs w:val="22"/>
        </w:rPr>
      </w:pPr>
      <w:r w:rsidRPr="00677ABC">
        <w:rPr>
          <w:rFonts w:ascii="Calibri" w:hAnsi="Calibri"/>
          <w:b/>
          <w:sz w:val="22"/>
          <w:szCs w:val="22"/>
        </w:rPr>
        <w:t xml:space="preserve">Date and Time: </w:t>
      </w:r>
      <w:r w:rsidR="00122B3F">
        <w:rPr>
          <w:rFonts w:ascii="Calibri" w:hAnsi="Calibri"/>
          <w:sz w:val="22"/>
          <w:szCs w:val="22"/>
        </w:rPr>
        <w:t>June 16</w:t>
      </w:r>
      <w:r w:rsidR="00F67D55">
        <w:rPr>
          <w:rFonts w:ascii="Calibri" w:hAnsi="Calibri"/>
          <w:sz w:val="22"/>
          <w:szCs w:val="22"/>
        </w:rPr>
        <w:t>, 2020, 9:00 a.m. to 1</w:t>
      </w:r>
      <w:r w:rsidR="002C2617">
        <w:rPr>
          <w:rFonts w:ascii="Calibri" w:hAnsi="Calibri"/>
          <w:sz w:val="22"/>
          <w:szCs w:val="22"/>
        </w:rPr>
        <w:t>1</w:t>
      </w:r>
      <w:r w:rsidR="00F67D55">
        <w:rPr>
          <w:rFonts w:ascii="Calibri" w:hAnsi="Calibri"/>
          <w:sz w:val="22"/>
          <w:szCs w:val="22"/>
        </w:rPr>
        <w:t>:</w:t>
      </w:r>
      <w:r w:rsidR="002C2617">
        <w:rPr>
          <w:rFonts w:ascii="Calibri" w:hAnsi="Calibri"/>
          <w:sz w:val="22"/>
          <w:szCs w:val="22"/>
        </w:rPr>
        <w:t>15</w:t>
      </w:r>
      <w:r w:rsidR="00F67D55">
        <w:rPr>
          <w:rFonts w:ascii="Calibri" w:hAnsi="Calibri"/>
          <w:sz w:val="22"/>
          <w:szCs w:val="22"/>
        </w:rPr>
        <w:t xml:space="preserve"> a.m.</w:t>
      </w:r>
    </w:p>
    <w:p w14:paraId="4EF5773E" w14:textId="03329F83" w:rsidR="00BA4DA5" w:rsidRPr="00677ABC" w:rsidRDefault="00BA4DA5" w:rsidP="00BA4DA5">
      <w:pPr>
        <w:ind w:left="1440"/>
        <w:rPr>
          <w:rFonts w:ascii="Calibri" w:hAnsi="Calibri"/>
          <w:sz w:val="22"/>
          <w:szCs w:val="22"/>
        </w:rPr>
      </w:pPr>
      <w:r w:rsidRPr="00677ABC">
        <w:rPr>
          <w:rFonts w:ascii="Calibri" w:hAnsi="Calibri"/>
          <w:b/>
          <w:sz w:val="22"/>
          <w:szCs w:val="22"/>
        </w:rPr>
        <w:t xml:space="preserve">Location: </w:t>
      </w:r>
      <w:r w:rsidR="00F67D55">
        <w:rPr>
          <w:rFonts w:ascii="Calibri" w:hAnsi="Calibri"/>
          <w:sz w:val="22"/>
          <w:szCs w:val="22"/>
        </w:rPr>
        <w:t>Skype</w:t>
      </w:r>
    </w:p>
    <w:p w14:paraId="39EC625C" w14:textId="77777777" w:rsidR="00BA4DA5" w:rsidRPr="00820DF6" w:rsidRDefault="00BA4DA5" w:rsidP="00BA4DA5">
      <w:pPr>
        <w:ind w:left="1440"/>
        <w:rPr>
          <w:rFonts w:ascii="Calibri" w:hAnsi="Calibri"/>
          <w:sz w:val="22"/>
          <w:szCs w:val="22"/>
        </w:rPr>
      </w:pPr>
    </w:p>
    <w:p w14:paraId="647A2278" w14:textId="77777777" w:rsidR="00AE5717" w:rsidRPr="00820DF6" w:rsidRDefault="00BA4DA5" w:rsidP="0015182C">
      <w:pPr>
        <w:spacing w:after="120"/>
        <w:ind w:left="1440"/>
        <w:rPr>
          <w:rFonts w:ascii="Calibri" w:hAnsi="Calibri"/>
          <w:b/>
          <w:sz w:val="22"/>
          <w:szCs w:val="22"/>
        </w:rPr>
      </w:pPr>
      <w:r w:rsidRPr="00820DF6">
        <w:rPr>
          <w:rFonts w:ascii="Calibri" w:hAnsi="Calibri"/>
          <w:b/>
          <w:sz w:val="22"/>
          <w:szCs w:val="22"/>
        </w:rPr>
        <w:t xml:space="preserve">Members Present: </w:t>
      </w:r>
    </w:p>
    <w:tbl>
      <w:tblPr>
        <w:tblStyle w:val="TableGrid"/>
        <w:tblW w:w="782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354"/>
        <w:gridCol w:w="2743"/>
        <w:gridCol w:w="485"/>
        <w:gridCol w:w="475"/>
        <w:gridCol w:w="3270"/>
      </w:tblGrid>
      <w:tr w:rsidR="00F30477" w14:paraId="47200E67" w14:textId="77777777" w:rsidTr="0015182C">
        <w:tc>
          <w:tcPr>
            <w:tcW w:w="499" w:type="dxa"/>
          </w:tcPr>
          <w:p w14:paraId="652418F3" w14:textId="316C4E18" w:rsidR="00F30477" w:rsidRPr="00677ABC" w:rsidRDefault="008A59BA" w:rsidP="002A2853">
            <w:pPr>
              <w:rPr>
                <w:rFonts w:ascii="Calibri" w:hAnsi="Calibri"/>
                <w:b/>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0" w:name="Check12"/>
            <w:r>
              <w:rPr>
                <w:rFonts w:asciiTheme="minorHAnsi" w:hAnsiTheme="minorHAnsi" w:cstheme="minorHAnsi"/>
                <w:sz w:val="22"/>
                <w:szCs w:val="22"/>
              </w:rPr>
              <w:instrText xml:space="preserve"> FORMCHECKBOX </w:instrText>
            </w:r>
            <w:r w:rsidR="00407A6F">
              <w:rPr>
                <w:rFonts w:asciiTheme="minorHAnsi" w:hAnsiTheme="minorHAnsi" w:cstheme="minorHAnsi"/>
                <w:sz w:val="22"/>
                <w:szCs w:val="22"/>
              </w:rPr>
            </w:r>
            <w:r w:rsidR="00407A6F">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p>
        </w:tc>
        <w:tc>
          <w:tcPr>
            <w:tcW w:w="355" w:type="dxa"/>
          </w:tcPr>
          <w:p w14:paraId="7A18E643" w14:textId="7B89F5AD" w:rsidR="00F30477" w:rsidRPr="009D2B45" w:rsidRDefault="00F30477" w:rsidP="002A2853">
            <w:pPr>
              <w:rPr>
                <w:rFonts w:ascii="Calibri" w:hAnsi="Calibri"/>
                <w:bCs/>
                <w:sz w:val="22"/>
                <w:szCs w:val="22"/>
              </w:rPr>
            </w:pPr>
            <w:r>
              <w:rPr>
                <w:rFonts w:ascii="Calibri" w:hAnsi="Calibri"/>
                <w:bCs/>
                <w:sz w:val="22"/>
                <w:szCs w:val="22"/>
              </w:rPr>
              <w:t>1</w:t>
            </w:r>
          </w:p>
        </w:tc>
        <w:tc>
          <w:tcPr>
            <w:tcW w:w="2831" w:type="dxa"/>
          </w:tcPr>
          <w:p w14:paraId="2D4B79B2" w14:textId="5E29867A" w:rsidR="00F30477" w:rsidRPr="009D2B45" w:rsidRDefault="00F30477" w:rsidP="002A2853">
            <w:pPr>
              <w:rPr>
                <w:rFonts w:ascii="Calibri" w:hAnsi="Calibri"/>
                <w:bCs/>
                <w:sz w:val="22"/>
                <w:szCs w:val="22"/>
              </w:rPr>
            </w:pPr>
            <w:r w:rsidRPr="009D2B45">
              <w:rPr>
                <w:rFonts w:ascii="Calibri" w:hAnsi="Calibri"/>
                <w:bCs/>
                <w:sz w:val="22"/>
                <w:szCs w:val="22"/>
              </w:rPr>
              <w:t>Warren Aakervik</w:t>
            </w:r>
          </w:p>
        </w:tc>
        <w:tc>
          <w:tcPr>
            <w:tcW w:w="270" w:type="dxa"/>
          </w:tcPr>
          <w:p w14:paraId="496A3EB1" w14:textId="0F9B7C81" w:rsidR="00F30477" w:rsidRPr="009D2B45" w:rsidRDefault="00F30477" w:rsidP="002A2853">
            <w:pPr>
              <w:rPr>
                <w:rFonts w:ascii="Calibri" w:hAnsi="Calibri"/>
                <w:bCs/>
                <w:sz w:val="22"/>
                <w:szCs w:val="22"/>
              </w:rPr>
            </w:pPr>
            <w:r w:rsidRPr="009D2B45">
              <w:rPr>
                <w:rFonts w:asciiTheme="minorHAnsi" w:hAnsiTheme="minorHAnsi" w:cstheme="minorHAnsi"/>
                <w:bCs/>
                <w:sz w:val="22"/>
                <w:szCs w:val="22"/>
              </w:rPr>
              <w:fldChar w:fldCharType="begin">
                <w:ffData>
                  <w:name w:val=""/>
                  <w:enabled/>
                  <w:calcOnExit w:val="0"/>
                  <w:checkBox>
                    <w:sizeAuto/>
                    <w:default w:val="0"/>
                  </w:checkBox>
                </w:ffData>
              </w:fldChar>
            </w:r>
            <w:r w:rsidRPr="009D2B45">
              <w:rPr>
                <w:rFonts w:asciiTheme="minorHAnsi" w:hAnsiTheme="minorHAnsi" w:cstheme="minorHAnsi"/>
                <w:bCs/>
                <w:sz w:val="22"/>
                <w:szCs w:val="22"/>
              </w:rPr>
              <w:instrText xml:space="preserve"> FORMCHECKBOX </w:instrText>
            </w:r>
            <w:r w:rsidR="00407A6F">
              <w:rPr>
                <w:rFonts w:asciiTheme="minorHAnsi" w:hAnsiTheme="minorHAnsi" w:cstheme="minorHAnsi"/>
                <w:bCs/>
                <w:sz w:val="22"/>
                <w:szCs w:val="22"/>
              </w:rPr>
            </w:r>
            <w:r w:rsidR="00407A6F">
              <w:rPr>
                <w:rFonts w:asciiTheme="minorHAnsi" w:hAnsiTheme="minorHAnsi" w:cstheme="minorHAnsi"/>
                <w:bCs/>
                <w:sz w:val="22"/>
                <w:szCs w:val="22"/>
              </w:rPr>
              <w:fldChar w:fldCharType="separate"/>
            </w:r>
            <w:r w:rsidRPr="009D2B45">
              <w:rPr>
                <w:rFonts w:asciiTheme="minorHAnsi" w:hAnsiTheme="minorHAnsi" w:cstheme="minorHAnsi"/>
                <w:bCs/>
                <w:sz w:val="22"/>
                <w:szCs w:val="22"/>
              </w:rPr>
              <w:fldChar w:fldCharType="end"/>
            </w:r>
          </w:p>
        </w:tc>
        <w:tc>
          <w:tcPr>
            <w:tcW w:w="477" w:type="dxa"/>
          </w:tcPr>
          <w:p w14:paraId="35ED1DF3" w14:textId="277C97F4" w:rsidR="00F30477" w:rsidRDefault="00F30477" w:rsidP="0015182C">
            <w:pPr>
              <w:jc w:val="right"/>
              <w:rPr>
                <w:rFonts w:ascii="Calibri" w:hAnsi="Calibri"/>
                <w:bCs/>
                <w:sz w:val="22"/>
                <w:szCs w:val="22"/>
              </w:rPr>
            </w:pPr>
            <w:r>
              <w:rPr>
                <w:rFonts w:ascii="Calibri" w:hAnsi="Calibri"/>
                <w:bCs/>
                <w:sz w:val="22"/>
                <w:szCs w:val="22"/>
              </w:rPr>
              <w:t>7</w:t>
            </w:r>
          </w:p>
        </w:tc>
        <w:tc>
          <w:tcPr>
            <w:tcW w:w="3393" w:type="dxa"/>
          </w:tcPr>
          <w:p w14:paraId="34DE16DE" w14:textId="106FAAEC" w:rsidR="00F30477" w:rsidRPr="009D2B45" w:rsidRDefault="002C2617" w:rsidP="002A2853">
            <w:pPr>
              <w:rPr>
                <w:rFonts w:ascii="Calibri" w:hAnsi="Calibri"/>
                <w:bCs/>
                <w:sz w:val="22"/>
                <w:szCs w:val="22"/>
              </w:rPr>
            </w:pPr>
            <w:r>
              <w:rPr>
                <w:rFonts w:ascii="Calibri" w:hAnsi="Calibri"/>
                <w:bCs/>
                <w:sz w:val="22"/>
                <w:szCs w:val="22"/>
              </w:rPr>
              <w:t>Vacant</w:t>
            </w:r>
          </w:p>
        </w:tc>
      </w:tr>
      <w:tr w:rsidR="00F30477" w14:paraId="3B0B8BEC" w14:textId="77777777" w:rsidTr="0015182C">
        <w:tc>
          <w:tcPr>
            <w:tcW w:w="499" w:type="dxa"/>
          </w:tcPr>
          <w:p w14:paraId="33D55165" w14:textId="4FA307CF" w:rsidR="00F30477" w:rsidRPr="00677ABC" w:rsidRDefault="000E19FA" w:rsidP="002A2853">
            <w:pPr>
              <w:rPr>
                <w:rFonts w:ascii="Calibri" w:hAnsi="Calibri"/>
                <w:b/>
                <w:sz w:val="22"/>
                <w:szCs w:val="22"/>
              </w:rPr>
            </w:pPr>
            <w:r>
              <w:rPr>
                <w:rFonts w:asciiTheme="minorHAnsi" w:hAnsiTheme="minorHAnsi" w:cstheme="minorHAnsi"/>
                <w:sz w:val="22"/>
                <w:szCs w:val="22"/>
              </w:rPr>
              <w:fldChar w:fldCharType="begin">
                <w:ffData>
                  <w:name w:val=""/>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c>
          <w:tcPr>
            <w:tcW w:w="355" w:type="dxa"/>
          </w:tcPr>
          <w:p w14:paraId="4D9556EA" w14:textId="76A2DB3D" w:rsidR="00F30477" w:rsidRDefault="00F30477" w:rsidP="002A2853">
            <w:pPr>
              <w:rPr>
                <w:rFonts w:ascii="Calibri" w:hAnsi="Calibri"/>
                <w:bCs/>
                <w:sz w:val="22"/>
                <w:szCs w:val="22"/>
              </w:rPr>
            </w:pPr>
            <w:r>
              <w:rPr>
                <w:rFonts w:ascii="Calibri" w:hAnsi="Calibri"/>
                <w:bCs/>
                <w:sz w:val="22"/>
                <w:szCs w:val="22"/>
              </w:rPr>
              <w:t>2</w:t>
            </w:r>
          </w:p>
        </w:tc>
        <w:tc>
          <w:tcPr>
            <w:tcW w:w="2831" w:type="dxa"/>
          </w:tcPr>
          <w:p w14:paraId="0CD43524" w14:textId="6607A016" w:rsidR="00F30477" w:rsidRPr="009D2B45" w:rsidRDefault="00F30477" w:rsidP="002A2853">
            <w:pPr>
              <w:rPr>
                <w:rFonts w:ascii="Calibri" w:hAnsi="Calibri"/>
                <w:bCs/>
                <w:sz w:val="22"/>
                <w:szCs w:val="22"/>
              </w:rPr>
            </w:pPr>
            <w:r>
              <w:rPr>
                <w:rFonts w:ascii="Calibri" w:hAnsi="Calibri"/>
                <w:bCs/>
                <w:sz w:val="22"/>
                <w:szCs w:val="22"/>
              </w:rPr>
              <w:t>Todd Biesold</w:t>
            </w:r>
          </w:p>
        </w:tc>
        <w:tc>
          <w:tcPr>
            <w:tcW w:w="270" w:type="dxa"/>
          </w:tcPr>
          <w:p w14:paraId="3202A4E3" w14:textId="68506F60" w:rsidR="00F30477" w:rsidRPr="009D2B45" w:rsidRDefault="008A59BA" w:rsidP="002A2853">
            <w:pPr>
              <w:rPr>
                <w:rFonts w:ascii="Calibri" w:hAnsi="Calibr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407A6F">
              <w:rPr>
                <w:rFonts w:asciiTheme="minorHAnsi" w:hAnsiTheme="minorHAnsi" w:cstheme="minorHAnsi"/>
                <w:bCs/>
                <w:sz w:val="22"/>
                <w:szCs w:val="22"/>
              </w:rPr>
            </w:r>
            <w:r w:rsidR="00407A6F">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p>
        </w:tc>
        <w:tc>
          <w:tcPr>
            <w:tcW w:w="477" w:type="dxa"/>
          </w:tcPr>
          <w:p w14:paraId="5A51F3A8" w14:textId="71DE22B6" w:rsidR="00F30477" w:rsidRDefault="00F30477" w:rsidP="0015182C">
            <w:pPr>
              <w:jc w:val="right"/>
              <w:rPr>
                <w:rFonts w:ascii="Calibri" w:hAnsi="Calibri"/>
                <w:bCs/>
                <w:sz w:val="22"/>
                <w:szCs w:val="22"/>
              </w:rPr>
            </w:pPr>
            <w:r>
              <w:rPr>
                <w:rFonts w:ascii="Calibri" w:hAnsi="Calibri"/>
                <w:bCs/>
                <w:sz w:val="22"/>
                <w:szCs w:val="22"/>
              </w:rPr>
              <w:t>8</w:t>
            </w:r>
          </w:p>
        </w:tc>
        <w:tc>
          <w:tcPr>
            <w:tcW w:w="3393" w:type="dxa"/>
          </w:tcPr>
          <w:p w14:paraId="19A07094" w14:textId="78224A47" w:rsidR="00F30477" w:rsidRPr="009D2B45" w:rsidRDefault="00F30477" w:rsidP="002A2853">
            <w:pPr>
              <w:rPr>
                <w:rFonts w:ascii="Calibri" w:hAnsi="Calibri"/>
                <w:bCs/>
                <w:sz w:val="22"/>
                <w:szCs w:val="22"/>
              </w:rPr>
            </w:pPr>
            <w:r>
              <w:rPr>
                <w:rFonts w:ascii="Calibri" w:hAnsi="Calibri"/>
                <w:bCs/>
                <w:sz w:val="22"/>
                <w:szCs w:val="22"/>
              </w:rPr>
              <w:t>Pat Cohn</w:t>
            </w:r>
          </w:p>
        </w:tc>
      </w:tr>
      <w:tr w:rsidR="00F30477" w14:paraId="3ACF436A" w14:textId="77777777" w:rsidTr="0015182C">
        <w:tc>
          <w:tcPr>
            <w:tcW w:w="499" w:type="dxa"/>
          </w:tcPr>
          <w:p w14:paraId="4503B261" w14:textId="57F7C72B" w:rsidR="00F30477" w:rsidRPr="00677ABC" w:rsidRDefault="000E19FA" w:rsidP="002A2853">
            <w:pPr>
              <w:rPr>
                <w:rFonts w:ascii="Calibri" w:hAnsi="Calibri"/>
                <w:b/>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c>
          <w:tcPr>
            <w:tcW w:w="355" w:type="dxa"/>
          </w:tcPr>
          <w:p w14:paraId="0AADB4AC" w14:textId="60C1BADB" w:rsidR="00F30477" w:rsidRDefault="00F30477" w:rsidP="002A2853">
            <w:pPr>
              <w:rPr>
                <w:rFonts w:ascii="Calibri" w:hAnsi="Calibri"/>
                <w:bCs/>
                <w:sz w:val="22"/>
                <w:szCs w:val="22"/>
              </w:rPr>
            </w:pPr>
            <w:r>
              <w:rPr>
                <w:rFonts w:ascii="Calibri" w:hAnsi="Calibri"/>
                <w:bCs/>
                <w:sz w:val="22"/>
                <w:szCs w:val="22"/>
              </w:rPr>
              <w:t>3</w:t>
            </w:r>
          </w:p>
        </w:tc>
        <w:tc>
          <w:tcPr>
            <w:tcW w:w="2831" w:type="dxa"/>
          </w:tcPr>
          <w:p w14:paraId="55025249" w14:textId="732C6F10" w:rsidR="00F30477" w:rsidRPr="009D2B45" w:rsidRDefault="00F30477" w:rsidP="002A2853">
            <w:pPr>
              <w:rPr>
                <w:rFonts w:ascii="Calibri" w:hAnsi="Calibri"/>
                <w:bCs/>
                <w:sz w:val="22"/>
                <w:szCs w:val="22"/>
              </w:rPr>
            </w:pPr>
            <w:r>
              <w:rPr>
                <w:rFonts w:ascii="Calibri" w:hAnsi="Calibri"/>
                <w:bCs/>
                <w:sz w:val="22"/>
                <w:szCs w:val="22"/>
              </w:rPr>
              <w:t>Kristal Fiser</w:t>
            </w:r>
          </w:p>
        </w:tc>
        <w:tc>
          <w:tcPr>
            <w:tcW w:w="270" w:type="dxa"/>
          </w:tcPr>
          <w:p w14:paraId="01D3044A" w14:textId="084E9DC3" w:rsidR="00F30477" w:rsidRPr="009D2B45" w:rsidRDefault="000E19FA" w:rsidP="002A2853">
            <w:pPr>
              <w:rPr>
                <w:rFonts w:ascii="Calibri" w:hAnsi="Calibri"/>
                <w:bCs/>
                <w:sz w:val="22"/>
                <w:szCs w:val="22"/>
              </w:rPr>
            </w:pPr>
            <w:r>
              <w:rPr>
                <w:rFonts w:asciiTheme="minorHAnsi" w:hAnsiTheme="minorHAnsi" w:cstheme="minorHAnsi"/>
                <w:bCs/>
                <w:sz w:val="22"/>
                <w:szCs w:val="22"/>
              </w:rPr>
              <w:fldChar w:fldCharType="begin">
                <w:ffData>
                  <w:name w:val=""/>
                  <w:enabled/>
                  <w:calcOnExit w:val="0"/>
                  <w:checkBox>
                    <w:sizeAuto/>
                    <w:default w:val="0"/>
                  </w:checkBox>
                </w:ffData>
              </w:fldChar>
            </w:r>
            <w:r>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end"/>
            </w:r>
          </w:p>
        </w:tc>
        <w:tc>
          <w:tcPr>
            <w:tcW w:w="477" w:type="dxa"/>
          </w:tcPr>
          <w:p w14:paraId="7102D3AE" w14:textId="71E68D5C" w:rsidR="00F30477" w:rsidRDefault="00F30477" w:rsidP="0015182C">
            <w:pPr>
              <w:jc w:val="right"/>
              <w:rPr>
                <w:rFonts w:ascii="Calibri" w:hAnsi="Calibri"/>
                <w:bCs/>
                <w:sz w:val="22"/>
                <w:szCs w:val="22"/>
              </w:rPr>
            </w:pPr>
            <w:r>
              <w:rPr>
                <w:rFonts w:ascii="Calibri" w:hAnsi="Calibri"/>
                <w:bCs/>
                <w:sz w:val="22"/>
                <w:szCs w:val="22"/>
              </w:rPr>
              <w:t>9</w:t>
            </w:r>
          </w:p>
        </w:tc>
        <w:tc>
          <w:tcPr>
            <w:tcW w:w="3393" w:type="dxa"/>
          </w:tcPr>
          <w:p w14:paraId="39DEFE51" w14:textId="146E92CF" w:rsidR="00F30477" w:rsidRPr="009D2B45" w:rsidRDefault="00F30477" w:rsidP="002A2853">
            <w:pPr>
              <w:rPr>
                <w:rFonts w:ascii="Calibri" w:hAnsi="Calibri"/>
                <w:bCs/>
                <w:sz w:val="22"/>
                <w:szCs w:val="22"/>
              </w:rPr>
            </w:pPr>
            <w:r>
              <w:rPr>
                <w:rFonts w:ascii="Calibri" w:hAnsi="Calibri"/>
                <w:bCs/>
                <w:sz w:val="22"/>
                <w:szCs w:val="22"/>
              </w:rPr>
              <w:t>John Persack</w:t>
            </w:r>
          </w:p>
        </w:tc>
      </w:tr>
      <w:tr w:rsidR="00F30477" w14:paraId="3ED207D5" w14:textId="77777777" w:rsidTr="0015182C">
        <w:tc>
          <w:tcPr>
            <w:tcW w:w="499" w:type="dxa"/>
          </w:tcPr>
          <w:p w14:paraId="11A7B0C6" w14:textId="7B930FAC" w:rsidR="00F30477" w:rsidRPr="00677ABC" w:rsidRDefault="008A59BA" w:rsidP="002A2853">
            <w:pPr>
              <w:rPr>
                <w:rFonts w:ascii="Calibri" w:hAnsi="Calibri"/>
                <w:b/>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407A6F">
              <w:rPr>
                <w:rFonts w:asciiTheme="minorHAnsi" w:hAnsiTheme="minorHAnsi" w:cstheme="minorHAnsi"/>
                <w:sz w:val="22"/>
                <w:szCs w:val="22"/>
              </w:rPr>
            </w:r>
            <w:r w:rsidR="00407A6F">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355" w:type="dxa"/>
          </w:tcPr>
          <w:p w14:paraId="42F47BC4" w14:textId="032A3B9A" w:rsidR="00F30477" w:rsidRDefault="00F30477" w:rsidP="002A2853">
            <w:pPr>
              <w:rPr>
                <w:rFonts w:ascii="Calibri" w:hAnsi="Calibri"/>
                <w:bCs/>
                <w:sz w:val="22"/>
                <w:szCs w:val="22"/>
              </w:rPr>
            </w:pPr>
            <w:r>
              <w:rPr>
                <w:rFonts w:ascii="Calibri" w:hAnsi="Calibri"/>
                <w:bCs/>
                <w:sz w:val="22"/>
                <w:szCs w:val="22"/>
              </w:rPr>
              <w:t>4</w:t>
            </w:r>
          </w:p>
        </w:tc>
        <w:tc>
          <w:tcPr>
            <w:tcW w:w="2831" w:type="dxa"/>
          </w:tcPr>
          <w:p w14:paraId="5D64FC91" w14:textId="21FEEE02" w:rsidR="00F30477" w:rsidRPr="009D2B45" w:rsidRDefault="00F30477" w:rsidP="002A2853">
            <w:pPr>
              <w:rPr>
                <w:rFonts w:ascii="Calibri" w:hAnsi="Calibri"/>
                <w:bCs/>
                <w:sz w:val="22"/>
                <w:szCs w:val="22"/>
              </w:rPr>
            </w:pPr>
            <w:r>
              <w:rPr>
                <w:rFonts w:ascii="Calibri" w:hAnsi="Calibri"/>
                <w:bCs/>
                <w:sz w:val="22"/>
                <w:szCs w:val="22"/>
              </w:rPr>
              <w:t>Jeanne Acutanza</w:t>
            </w:r>
            <w:r w:rsidR="0015182C">
              <w:rPr>
                <w:rFonts w:ascii="Calibri" w:hAnsi="Calibri"/>
                <w:bCs/>
                <w:sz w:val="22"/>
                <w:szCs w:val="22"/>
              </w:rPr>
              <w:t xml:space="preserve"> (Chair)</w:t>
            </w:r>
          </w:p>
        </w:tc>
        <w:tc>
          <w:tcPr>
            <w:tcW w:w="270" w:type="dxa"/>
          </w:tcPr>
          <w:p w14:paraId="2A4A06D9" w14:textId="7FF5D02E" w:rsidR="00F30477" w:rsidRPr="009D2B45" w:rsidRDefault="00F30477" w:rsidP="002A2853">
            <w:pPr>
              <w:rPr>
                <w:rFonts w:ascii="Calibri" w:hAnsi="Calibri"/>
                <w:bCs/>
                <w:sz w:val="22"/>
                <w:szCs w:val="22"/>
              </w:rPr>
            </w:pPr>
            <w:r w:rsidRPr="009D2B45">
              <w:rPr>
                <w:rFonts w:asciiTheme="minorHAnsi" w:hAnsiTheme="minorHAnsi" w:cstheme="minorHAnsi"/>
                <w:bCs/>
                <w:sz w:val="22"/>
                <w:szCs w:val="22"/>
              </w:rPr>
              <w:fldChar w:fldCharType="begin">
                <w:ffData>
                  <w:name w:val=""/>
                  <w:enabled/>
                  <w:calcOnExit w:val="0"/>
                  <w:checkBox>
                    <w:sizeAuto/>
                    <w:default w:val="0"/>
                  </w:checkBox>
                </w:ffData>
              </w:fldChar>
            </w:r>
            <w:r w:rsidRPr="009D2B45">
              <w:rPr>
                <w:rFonts w:asciiTheme="minorHAnsi" w:hAnsiTheme="minorHAnsi" w:cstheme="minorHAnsi"/>
                <w:bCs/>
                <w:sz w:val="22"/>
                <w:szCs w:val="22"/>
              </w:rPr>
              <w:instrText xml:space="preserve"> FORMCHECKBOX </w:instrText>
            </w:r>
            <w:r w:rsidR="00407A6F">
              <w:rPr>
                <w:rFonts w:asciiTheme="minorHAnsi" w:hAnsiTheme="minorHAnsi" w:cstheme="minorHAnsi"/>
                <w:bCs/>
                <w:sz w:val="22"/>
                <w:szCs w:val="22"/>
              </w:rPr>
            </w:r>
            <w:r w:rsidR="00407A6F">
              <w:rPr>
                <w:rFonts w:asciiTheme="minorHAnsi" w:hAnsiTheme="minorHAnsi" w:cstheme="minorHAnsi"/>
                <w:bCs/>
                <w:sz w:val="22"/>
                <w:szCs w:val="22"/>
              </w:rPr>
              <w:fldChar w:fldCharType="separate"/>
            </w:r>
            <w:r w:rsidRPr="009D2B45">
              <w:rPr>
                <w:rFonts w:asciiTheme="minorHAnsi" w:hAnsiTheme="minorHAnsi" w:cstheme="minorHAnsi"/>
                <w:bCs/>
                <w:sz w:val="22"/>
                <w:szCs w:val="22"/>
              </w:rPr>
              <w:fldChar w:fldCharType="end"/>
            </w:r>
          </w:p>
        </w:tc>
        <w:tc>
          <w:tcPr>
            <w:tcW w:w="477" w:type="dxa"/>
          </w:tcPr>
          <w:p w14:paraId="32EE3B98" w14:textId="43E210BC" w:rsidR="00F30477" w:rsidRDefault="00F30477" w:rsidP="0015182C">
            <w:pPr>
              <w:jc w:val="right"/>
              <w:rPr>
                <w:rFonts w:ascii="Calibri" w:hAnsi="Calibri"/>
                <w:bCs/>
                <w:sz w:val="22"/>
                <w:szCs w:val="22"/>
              </w:rPr>
            </w:pPr>
            <w:r>
              <w:rPr>
                <w:rFonts w:ascii="Calibri" w:hAnsi="Calibri"/>
                <w:bCs/>
                <w:sz w:val="22"/>
                <w:szCs w:val="22"/>
              </w:rPr>
              <w:t>10</w:t>
            </w:r>
          </w:p>
        </w:tc>
        <w:tc>
          <w:tcPr>
            <w:tcW w:w="3393" w:type="dxa"/>
          </w:tcPr>
          <w:p w14:paraId="69355A31" w14:textId="30972EE1" w:rsidR="00F30477" w:rsidRPr="009D2B45" w:rsidRDefault="00F30477" w:rsidP="002A2853">
            <w:pPr>
              <w:rPr>
                <w:rFonts w:ascii="Calibri" w:hAnsi="Calibri"/>
                <w:bCs/>
                <w:sz w:val="22"/>
                <w:szCs w:val="22"/>
              </w:rPr>
            </w:pPr>
            <w:r>
              <w:rPr>
                <w:rFonts w:ascii="Calibri" w:hAnsi="Calibri"/>
                <w:bCs/>
                <w:sz w:val="22"/>
                <w:szCs w:val="22"/>
              </w:rPr>
              <w:t>Frank Rose</w:t>
            </w:r>
          </w:p>
        </w:tc>
      </w:tr>
      <w:tr w:rsidR="00F30477" w14:paraId="13461FBE" w14:textId="77777777" w:rsidTr="0015182C">
        <w:tc>
          <w:tcPr>
            <w:tcW w:w="499" w:type="dxa"/>
          </w:tcPr>
          <w:p w14:paraId="1A833DCA" w14:textId="14ED48B2" w:rsidR="00F30477" w:rsidRPr="00677ABC" w:rsidRDefault="008A59BA" w:rsidP="002A2853">
            <w:pPr>
              <w:rPr>
                <w:rFonts w:ascii="Calibri" w:hAnsi="Calibri"/>
                <w:b/>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407A6F">
              <w:rPr>
                <w:rFonts w:asciiTheme="minorHAnsi" w:hAnsiTheme="minorHAnsi" w:cstheme="minorHAnsi"/>
                <w:sz w:val="22"/>
                <w:szCs w:val="22"/>
              </w:rPr>
            </w:r>
            <w:r w:rsidR="00407A6F">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355" w:type="dxa"/>
          </w:tcPr>
          <w:p w14:paraId="4DCF1C97" w14:textId="063D46D6" w:rsidR="00F30477" w:rsidRDefault="00F30477" w:rsidP="002A2853">
            <w:pPr>
              <w:rPr>
                <w:rFonts w:ascii="Calibri" w:hAnsi="Calibri"/>
                <w:bCs/>
                <w:sz w:val="22"/>
                <w:szCs w:val="22"/>
              </w:rPr>
            </w:pPr>
            <w:r>
              <w:rPr>
                <w:rFonts w:ascii="Calibri" w:hAnsi="Calibri"/>
                <w:bCs/>
                <w:sz w:val="22"/>
                <w:szCs w:val="22"/>
              </w:rPr>
              <w:t>5</w:t>
            </w:r>
          </w:p>
        </w:tc>
        <w:tc>
          <w:tcPr>
            <w:tcW w:w="2831" w:type="dxa"/>
          </w:tcPr>
          <w:p w14:paraId="0C3040A7" w14:textId="75D02958" w:rsidR="00F30477" w:rsidRPr="009D2B45" w:rsidRDefault="00F30477" w:rsidP="002A2853">
            <w:pPr>
              <w:rPr>
                <w:rFonts w:ascii="Calibri" w:hAnsi="Calibri"/>
                <w:bCs/>
                <w:sz w:val="22"/>
                <w:szCs w:val="22"/>
              </w:rPr>
            </w:pPr>
            <w:r>
              <w:rPr>
                <w:rFonts w:ascii="Calibri" w:hAnsi="Calibri"/>
                <w:bCs/>
                <w:sz w:val="22"/>
                <w:szCs w:val="22"/>
              </w:rPr>
              <w:t>Johan Hellman</w:t>
            </w:r>
          </w:p>
        </w:tc>
        <w:tc>
          <w:tcPr>
            <w:tcW w:w="270" w:type="dxa"/>
          </w:tcPr>
          <w:p w14:paraId="5C6C1200" w14:textId="1E07CE90" w:rsidR="00F30477" w:rsidRPr="009D2B45" w:rsidRDefault="008A59BA" w:rsidP="002A2853">
            <w:pPr>
              <w:rPr>
                <w:rFonts w:ascii="Calibri" w:hAnsi="Calibr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407A6F">
              <w:rPr>
                <w:rFonts w:asciiTheme="minorHAnsi" w:hAnsiTheme="minorHAnsi" w:cstheme="minorHAnsi"/>
                <w:bCs/>
                <w:sz w:val="22"/>
                <w:szCs w:val="22"/>
              </w:rPr>
            </w:r>
            <w:r w:rsidR="00407A6F">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p>
        </w:tc>
        <w:tc>
          <w:tcPr>
            <w:tcW w:w="477" w:type="dxa"/>
          </w:tcPr>
          <w:p w14:paraId="0026DDBD" w14:textId="33486196" w:rsidR="00F30477" w:rsidRDefault="00F30477" w:rsidP="0015182C">
            <w:pPr>
              <w:jc w:val="right"/>
              <w:rPr>
                <w:rFonts w:ascii="Calibri" w:hAnsi="Calibri"/>
                <w:bCs/>
                <w:sz w:val="22"/>
                <w:szCs w:val="22"/>
              </w:rPr>
            </w:pPr>
            <w:r>
              <w:rPr>
                <w:rFonts w:ascii="Calibri" w:hAnsi="Calibri"/>
                <w:bCs/>
                <w:sz w:val="22"/>
                <w:szCs w:val="22"/>
              </w:rPr>
              <w:t>11</w:t>
            </w:r>
          </w:p>
        </w:tc>
        <w:tc>
          <w:tcPr>
            <w:tcW w:w="3393" w:type="dxa"/>
          </w:tcPr>
          <w:p w14:paraId="37E625D5" w14:textId="1A7B1D7C" w:rsidR="00F30477" w:rsidRPr="009D2B45" w:rsidRDefault="00F30477" w:rsidP="002A2853">
            <w:pPr>
              <w:rPr>
                <w:rFonts w:ascii="Calibri" w:hAnsi="Calibri"/>
                <w:bCs/>
                <w:sz w:val="22"/>
                <w:szCs w:val="22"/>
              </w:rPr>
            </w:pPr>
            <w:r>
              <w:rPr>
                <w:rFonts w:ascii="Calibri" w:hAnsi="Calibri"/>
                <w:bCs/>
                <w:sz w:val="22"/>
                <w:szCs w:val="22"/>
              </w:rPr>
              <w:t>Kris Debuck</w:t>
            </w:r>
          </w:p>
        </w:tc>
      </w:tr>
      <w:tr w:rsidR="00F30477" w14:paraId="03A20DDE" w14:textId="77777777" w:rsidTr="0015182C">
        <w:tc>
          <w:tcPr>
            <w:tcW w:w="499" w:type="dxa"/>
          </w:tcPr>
          <w:p w14:paraId="043C7AD1" w14:textId="7B57D1C5" w:rsidR="00F30477" w:rsidRPr="00677ABC" w:rsidRDefault="008A59BA" w:rsidP="002A2853">
            <w:pPr>
              <w:rPr>
                <w:rFonts w:ascii="Calibri" w:hAnsi="Calibri"/>
                <w:b/>
                <w:sz w:val="22"/>
                <w:szCs w:val="22"/>
              </w:rPr>
            </w:pPr>
            <w:r>
              <w:rPr>
                <w:rFonts w:asciiTheme="minorHAnsi" w:hAnsiTheme="minorHAnsi" w:cstheme="minorHAnsi"/>
                <w:sz w:val="22"/>
                <w:szCs w:val="22"/>
              </w:rPr>
              <w:fldChar w:fldCharType="begin">
                <w:ffData>
                  <w:name w:val=""/>
                  <w:enabled/>
                  <w:calcOnExit w:val="0"/>
                  <w:checkBox>
                    <w:sizeAuto/>
                    <w:default w:val="1"/>
                  </w:checkBox>
                </w:ffData>
              </w:fldChar>
            </w:r>
            <w:r>
              <w:rPr>
                <w:rFonts w:asciiTheme="minorHAnsi" w:hAnsiTheme="minorHAnsi" w:cstheme="minorHAnsi"/>
                <w:sz w:val="22"/>
                <w:szCs w:val="22"/>
              </w:rPr>
              <w:instrText xml:space="preserve"> FORMCHECKBOX </w:instrText>
            </w:r>
            <w:r w:rsidR="00407A6F">
              <w:rPr>
                <w:rFonts w:asciiTheme="minorHAnsi" w:hAnsiTheme="minorHAnsi" w:cstheme="minorHAnsi"/>
                <w:sz w:val="22"/>
                <w:szCs w:val="22"/>
              </w:rPr>
            </w:r>
            <w:r w:rsidR="00407A6F">
              <w:rPr>
                <w:rFonts w:asciiTheme="minorHAnsi" w:hAnsiTheme="minorHAnsi" w:cstheme="minorHAnsi"/>
                <w:sz w:val="22"/>
                <w:szCs w:val="22"/>
              </w:rPr>
              <w:fldChar w:fldCharType="separate"/>
            </w:r>
            <w:r>
              <w:rPr>
                <w:rFonts w:asciiTheme="minorHAnsi" w:hAnsiTheme="minorHAnsi" w:cstheme="minorHAnsi"/>
                <w:sz w:val="22"/>
                <w:szCs w:val="22"/>
              </w:rPr>
              <w:fldChar w:fldCharType="end"/>
            </w:r>
          </w:p>
        </w:tc>
        <w:tc>
          <w:tcPr>
            <w:tcW w:w="355" w:type="dxa"/>
          </w:tcPr>
          <w:p w14:paraId="6A35358E" w14:textId="77D32295" w:rsidR="00F30477" w:rsidRDefault="00F30477" w:rsidP="002A2853">
            <w:pPr>
              <w:rPr>
                <w:rFonts w:ascii="Calibri" w:hAnsi="Calibri"/>
                <w:bCs/>
                <w:sz w:val="22"/>
                <w:szCs w:val="22"/>
              </w:rPr>
            </w:pPr>
            <w:r>
              <w:rPr>
                <w:rFonts w:ascii="Calibri" w:hAnsi="Calibri"/>
                <w:bCs/>
                <w:sz w:val="22"/>
                <w:szCs w:val="22"/>
              </w:rPr>
              <w:t>6</w:t>
            </w:r>
          </w:p>
        </w:tc>
        <w:tc>
          <w:tcPr>
            <w:tcW w:w="2831" w:type="dxa"/>
          </w:tcPr>
          <w:p w14:paraId="45688049" w14:textId="4A16DD50" w:rsidR="00F30477" w:rsidRPr="009D2B45" w:rsidRDefault="00F30477" w:rsidP="002A2853">
            <w:pPr>
              <w:rPr>
                <w:rFonts w:ascii="Calibri" w:hAnsi="Calibri"/>
                <w:bCs/>
                <w:sz w:val="22"/>
                <w:szCs w:val="22"/>
              </w:rPr>
            </w:pPr>
            <w:r>
              <w:rPr>
                <w:rFonts w:ascii="Calibri" w:hAnsi="Calibri"/>
                <w:bCs/>
                <w:sz w:val="22"/>
                <w:szCs w:val="22"/>
              </w:rPr>
              <w:t>Mike Elliott</w:t>
            </w:r>
          </w:p>
        </w:tc>
        <w:tc>
          <w:tcPr>
            <w:tcW w:w="270" w:type="dxa"/>
          </w:tcPr>
          <w:p w14:paraId="601F590C" w14:textId="542942A0" w:rsidR="00F30477" w:rsidRPr="009D2B45" w:rsidRDefault="008A59BA" w:rsidP="002A2853">
            <w:pPr>
              <w:rPr>
                <w:rFonts w:ascii="Calibri" w:hAnsi="Calibr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407A6F">
              <w:rPr>
                <w:rFonts w:asciiTheme="minorHAnsi" w:hAnsiTheme="minorHAnsi" w:cstheme="minorHAnsi"/>
                <w:bCs/>
                <w:sz w:val="22"/>
                <w:szCs w:val="22"/>
              </w:rPr>
            </w:r>
            <w:r w:rsidR="00407A6F">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p>
        </w:tc>
        <w:tc>
          <w:tcPr>
            <w:tcW w:w="477" w:type="dxa"/>
          </w:tcPr>
          <w:p w14:paraId="1CA34F6A" w14:textId="4420C65C" w:rsidR="00F30477" w:rsidRDefault="00F30477" w:rsidP="0015182C">
            <w:pPr>
              <w:jc w:val="right"/>
              <w:rPr>
                <w:rFonts w:ascii="Calibri" w:hAnsi="Calibri"/>
                <w:bCs/>
                <w:sz w:val="22"/>
                <w:szCs w:val="22"/>
              </w:rPr>
            </w:pPr>
            <w:r>
              <w:rPr>
                <w:rFonts w:ascii="Calibri" w:hAnsi="Calibri"/>
                <w:bCs/>
                <w:sz w:val="22"/>
                <w:szCs w:val="22"/>
              </w:rPr>
              <w:t>12</w:t>
            </w:r>
          </w:p>
        </w:tc>
        <w:tc>
          <w:tcPr>
            <w:tcW w:w="3393" w:type="dxa"/>
          </w:tcPr>
          <w:p w14:paraId="1F405FA5" w14:textId="3A8D22EE" w:rsidR="00F30477" w:rsidRPr="009D2B45" w:rsidRDefault="00F30477" w:rsidP="002A2853">
            <w:pPr>
              <w:rPr>
                <w:rFonts w:ascii="Calibri" w:hAnsi="Calibri"/>
                <w:bCs/>
                <w:sz w:val="22"/>
                <w:szCs w:val="22"/>
              </w:rPr>
            </w:pPr>
            <w:r>
              <w:rPr>
                <w:rFonts w:ascii="Calibri" w:hAnsi="Calibri"/>
                <w:bCs/>
                <w:sz w:val="22"/>
                <w:szCs w:val="22"/>
              </w:rPr>
              <w:t>Geri Poore</w:t>
            </w:r>
            <w:r w:rsidR="0015182C">
              <w:rPr>
                <w:rFonts w:ascii="Calibri" w:hAnsi="Calibri"/>
                <w:bCs/>
                <w:sz w:val="22"/>
                <w:szCs w:val="22"/>
              </w:rPr>
              <w:t xml:space="preserve"> (Port of Seattle)</w:t>
            </w:r>
          </w:p>
        </w:tc>
      </w:tr>
    </w:tbl>
    <w:p w14:paraId="7B6B27C1" w14:textId="77777777" w:rsidR="00AE5717" w:rsidRPr="00677ABC" w:rsidRDefault="00AE5717" w:rsidP="00BA4DA5">
      <w:pPr>
        <w:ind w:left="1440"/>
        <w:rPr>
          <w:rFonts w:ascii="Calibri" w:hAnsi="Calibri"/>
          <w:b/>
          <w:sz w:val="22"/>
          <w:szCs w:val="22"/>
        </w:rPr>
      </w:pPr>
    </w:p>
    <w:p w14:paraId="1BDF4888" w14:textId="31D37C82" w:rsidR="00897469" w:rsidRDefault="00C57F2F" w:rsidP="0097370C">
      <w:pPr>
        <w:ind w:left="1440"/>
        <w:rPr>
          <w:rFonts w:ascii="Calibri" w:hAnsi="Calibri"/>
          <w:b/>
          <w:sz w:val="22"/>
          <w:szCs w:val="22"/>
        </w:rPr>
      </w:pPr>
      <w:r w:rsidRPr="00677ABC">
        <w:rPr>
          <w:rFonts w:ascii="Calibri" w:hAnsi="Calibri"/>
          <w:b/>
          <w:sz w:val="22"/>
          <w:szCs w:val="22"/>
        </w:rPr>
        <w:t>Guests Present</w:t>
      </w:r>
      <w:r w:rsidR="00AC62AB">
        <w:rPr>
          <w:rFonts w:ascii="Calibri" w:hAnsi="Calibri"/>
          <w:b/>
          <w:sz w:val="22"/>
          <w:szCs w:val="22"/>
        </w:rPr>
        <w:t>ers</w:t>
      </w:r>
      <w:r w:rsidRPr="00677ABC">
        <w:rPr>
          <w:rFonts w:ascii="Calibri" w:hAnsi="Calibri"/>
          <w:b/>
          <w:sz w:val="22"/>
          <w:szCs w:val="22"/>
        </w:rPr>
        <w:t xml:space="preserve">: </w:t>
      </w:r>
    </w:p>
    <w:p w14:paraId="0DD5D6E9" w14:textId="7C8FD991" w:rsidR="00253975" w:rsidRDefault="005B4C0C" w:rsidP="0097370C">
      <w:pPr>
        <w:ind w:left="1440"/>
        <w:rPr>
          <w:rFonts w:ascii="Calibri" w:hAnsi="Calibri"/>
          <w:bCs/>
          <w:sz w:val="22"/>
          <w:szCs w:val="22"/>
        </w:rPr>
      </w:pPr>
      <w:r>
        <w:rPr>
          <w:rFonts w:ascii="Calibri" w:hAnsi="Calibri"/>
          <w:bCs/>
          <w:sz w:val="22"/>
          <w:szCs w:val="22"/>
        </w:rPr>
        <w:t xml:space="preserve">Heather Marx – SDOT </w:t>
      </w:r>
      <w:r w:rsidR="00253975">
        <w:rPr>
          <w:rFonts w:ascii="Calibri" w:hAnsi="Calibri"/>
          <w:bCs/>
          <w:sz w:val="22"/>
          <w:szCs w:val="22"/>
        </w:rPr>
        <w:t>West Seattle Bridge Status Updates</w:t>
      </w:r>
    </w:p>
    <w:p w14:paraId="359A7E59" w14:textId="74D7DB2B" w:rsidR="005B4C0C" w:rsidRDefault="005B4C0C" w:rsidP="00E50B76">
      <w:pPr>
        <w:ind w:left="1440"/>
        <w:rPr>
          <w:rFonts w:ascii="Calibri" w:hAnsi="Calibri"/>
          <w:bCs/>
          <w:sz w:val="22"/>
          <w:szCs w:val="22"/>
        </w:rPr>
      </w:pPr>
      <w:r>
        <w:rPr>
          <w:rFonts w:ascii="Calibri" w:hAnsi="Calibri"/>
          <w:bCs/>
          <w:sz w:val="22"/>
          <w:szCs w:val="22"/>
        </w:rPr>
        <w:t xml:space="preserve">Colin Drake </w:t>
      </w:r>
      <w:r w:rsidR="00E50B76">
        <w:rPr>
          <w:rFonts w:ascii="Calibri" w:hAnsi="Calibri"/>
          <w:bCs/>
          <w:sz w:val="22"/>
          <w:szCs w:val="22"/>
        </w:rPr>
        <w:t>– SDOT West Seattle Bridge Status Updates</w:t>
      </w:r>
    </w:p>
    <w:p w14:paraId="4AF6C388" w14:textId="5DF7FFBB" w:rsidR="00253975" w:rsidRPr="00554BBE" w:rsidRDefault="000E19FA" w:rsidP="0097370C">
      <w:pPr>
        <w:ind w:left="1440"/>
        <w:rPr>
          <w:rFonts w:ascii="Calibri" w:hAnsi="Calibri"/>
          <w:bCs/>
          <w:sz w:val="22"/>
          <w:szCs w:val="22"/>
        </w:rPr>
      </w:pPr>
      <w:r>
        <w:rPr>
          <w:rFonts w:ascii="Calibri" w:hAnsi="Calibri"/>
          <w:bCs/>
          <w:sz w:val="22"/>
          <w:szCs w:val="22"/>
        </w:rPr>
        <w:t xml:space="preserve">Sarah Scherer – Office of Economic Development, City of Seattle </w:t>
      </w:r>
    </w:p>
    <w:p w14:paraId="09CB2B25" w14:textId="588A4266" w:rsidR="00AD4EFE" w:rsidRPr="00AD4EFE" w:rsidRDefault="000E19FA" w:rsidP="00AD4EFE">
      <w:pPr>
        <w:ind w:left="1440"/>
        <w:rPr>
          <w:rFonts w:ascii="Calibri" w:hAnsi="Calibri"/>
          <w:bCs/>
          <w:sz w:val="22"/>
          <w:szCs w:val="22"/>
        </w:rPr>
      </w:pPr>
      <w:r>
        <w:rPr>
          <w:rFonts w:ascii="Calibri" w:hAnsi="Calibri"/>
          <w:bCs/>
          <w:sz w:val="22"/>
          <w:szCs w:val="22"/>
        </w:rPr>
        <w:t>Elisabeth Wooton – SDOT Project Development Division</w:t>
      </w:r>
    </w:p>
    <w:p w14:paraId="012F0AE0" w14:textId="371916BE" w:rsidR="00253975" w:rsidRPr="00F43357" w:rsidRDefault="000E19FA" w:rsidP="0097370C">
      <w:pPr>
        <w:ind w:left="1440"/>
        <w:rPr>
          <w:rFonts w:ascii="Calibri" w:hAnsi="Calibri"/>
          <w:bCs/>
          <w:sz w:val="22"/>
          <w:szCs w:val="22"/>
        </w:rPr>
      </w:pPr>
      <w:r>
        <w:rPr>
          <w:rFonts w:ascii="Calibri" w:hAnsi="Calibri"/>
          <w:bCs/>
          <w:sz w:val="22"/>
          <w:szCs w:val="22"/>
        </w:rPr>
        <w:t>Kit Loo – SDOT Roadway Structures Division</w:t>
      </w:r>
    </w:p>
    <w:p w14:paraId="456EFD36" w14:textId="77777777" w:rsidR="00233EDD" w:rsidRPr="00233EDD" w:rsidRDefault="00233EDD" w:rsidP="0097370C">
      <w:pPr>
        <w:ind w:left="1440"/>
        <w:rPr>
          <w:rFonts w:ascii="Calibri" w:hAnsi="Calibri"/>
          <w:bCs/>
          <w:sz w:val="22"/>
          <w:szCs w:val="22"/>
        </w:rPr>
      </w:pPr>
    </w:p>
    <w:p w14:paraId="16E30C8A" w14:textId="6C801BAA" w:rsidR="00233EDD" w:rsidRPr="00677ABC" w:rsidRDefault="00233EDD" w:rsidP="0097370C">
      <w:pPr>
        <w:ind w:left="1440"/>
        <w:rPr>
          <w:rFonts w:ascii="Calibri" w:hAnsi="Calibri"/>
          <w:sz w:val="22"/>
          <w:szCs w:val="22"/>
        </w:rPr>
      </w:pPr>
      <w:r>
        <w:rPr>
          <w:rFonts w:ascii="Calibri" w:hAnsi="Calibri"/>
          <w:b/>
          <w:sz w:val="22"/>
          <w:szCs w:val="22"/>
        </w:rPr>
        <w:t>Public Present:</w:t>
      </w:r>
    </w:p>
    <w:p w14:paraId="42276BCF" w14:textId="5463CD2E" w:rsidR="00AA7E66" w:rsidRDefault="00FE13F9" w:rsidP="002B4D36">
      <w:pPr>
        <w:ind w:left="1440"/>
        <w:rPr>
          <w:rFonts w:ascii="Calibri" w:hAnsi="Calibri"/>
          <w:sz w:val="22"/>
          <w:szCs w:val="22"/>
        </w:rPr>
      </w:pPr>
      <w:r>
        <w:rPr>
          <w:rFonts w:ascii="Calibri" w:hAnsi="Calibri"/>
          <w:sz w:val="22"/>
          <w:szCs w:val="22"/>
        </w:rPr>
        <w:t>NONE</w:t>
      </w:r>
    </w:p>
    <w:p w14:paraId="55342F99" w14:textId="77777777" w:rsidR="009E4161" w:rsidRPr="00677ABC" w:rsidRDefault="009E4161" w:rsidP="0097370C">
      <w:pPr>
        <w:ind w:left="1440"/>
        <w:rPr>
          <w:rFonts w:ascii="Calibri" w:hAnsi="Calibri"/>
          <w:sz w:val="22"/>
          <w:szCs w:val="22"/>
        </w:rPr>
      </w:pPr>
    </w:p>
    <w:p w14:paraId="2067AA62" w14:textId="5F799EF4" w:rsidR="00172CAB" w:rsidRDefault="00AA7E66" w:rsidP="0097370C">
      <w:pPr>
        <w:ind w:left="1440"/>
        <w:rPr>
          <w:rFonts w:ascii="Calibri" w:hAnsi="Calibri"/>
          <w:b/>
          <w:sz w:val="22"/>
          <w:szCs w:val="22"/>
        </w:rPr>
      </w:pPr>
      <w:r>
        <w:rPr>
          <w:rFonts w:ascii="Calibri" w:hAnsi="Calibri"/>
          <w:b/>
          <w:sz w:val="22"/>
          <w:szCs w:val="22"/>
        </w:rPr>
        <w:t xml:space="preserve">SDOT </w:t>
      </w:r>
      <w:r w:rsidR="00FB5135" w:rsidRPr="00677ABC">
        <w:rPr>
          <w:rFonts w:ascii="Calibri" w:hAnsi="Calibri"/>
          <w:b/>
          <w:sz w:val="22"/>
          <w:szCs w:val="22"/>
        </w:rPr>
        <w:t xml:space="preserve">Staff Present: </w:t>
      </w:r>
    </w:p>
    <w:p w14:paraId="2BF20301" w14:textId="43488940" w:rsidR="00172CAB" w:rsidRDefault="00172CAB" w:rsidP="0097370C">
      <w:pPr>
        <w:ind w:left="1440"/>
        <w:rPr>
          <w:rFonts w:ascii="Calibri" w:hAnsi="Calibri"/>
          <w:bCs/>
          <w:sz w:val="22"/>
          <w:szCs w:val="22"/>
        </w:rPr>
      </w:pPr>
      <w:r w:rsidRPr="00172CAB">
        <w:rPr>
          <w:rFonts w:ascii="Calibri" w:hAnsi="Calibri"/>
          <w:bCs/>
          <w:sz w:val="22"/>
          <w:szCs w:val="22"/>
        </w:rPr>
        <w:t>Venu Nemani</w:t>
      </w:r>
      <w:r>
        <w:rPr>
          <w:rFonts w:ascii="Calibri" w:hAnsi="Calibri"/>
          <w:bCs/>
          <w:sz w:val="22"/>
          <w:szCs w:val="22"/>
        </w:rPr>
        <w:t xml:space="preserve"> – Board Liaison</w:t>
      </w:r>
    </w:p>
    <w:p w14:paraId="6C9D997B" w14:textId="3E1585DD" w:rsidR="00DE1FF3" w:rsidRDefault="00DE1FF3" w:rsidP="0097370C">
      <w:pPr>
        <w:ind w:left="1440"/>
        <w:rPr>
          <w:rFonts w:ascii="Calibri" w:hAnsi="Calibri"/>
          <w:bCs/>
          <w:sz w:val="22"/>
          <w:szCs w:val="22"/>
        </w:rPr>
      </w:pPr>
      <w:r>
        <w:rPr>
          <w:rFonts w:ascii="Calibri" w:hAnsi="Calibri"/>
          <w:bCs/>
          <w:sz w:val="22"/>
          <w:szCs w:val="22"/>
        </w:rPr>
        <w:t xml:space="preserve">Cass </w:t>
      </w:r>
      <w:proofErr w:type="spellStart"/>
      <w:r>
        <w:rPr>
          <w:rFonts w:ascii="Calibri" w:hAnsi="Calibri"/>
          <w:bCs/>
          <w:sz w:val="22"/>
          <w:szCs w:val="22"/>
        </w:rPr>
        <w:t>Magnuski</w:t>
      </w:r>
      <w:proofErr w:type="spellEnd"/>
      <w:r>
        <w:rPr>
          <w:rFonts w:ascii="Calibri" w:hAnsi="Calibri"/>
          <w:bCs/>
          <w:sz w:val="22"/>
          <w:szCs w:val="22"/>
        </w:rPr>
        <w:t xml:space="preserve"> </w:t>
      </w:r>
      <w:r w:rsidR="008A59BA">
        <w:rPr>
          <w:rFonts w:ascii="Calibri" w:hAnsi="Calibri"/>
          <w:bCs/>
          <w:sz w:val="22"/>
          <w:szCs w:val="22"/>
        </w:rPr>
        <w:t>–</w:t>
      </w:r>
      <w:r>
        <w:rPr>
          <w:rFonts w:ascii="Calibri" w:hAnsi="Calibri"/>
          <w:bCs/>
          <w:sz w:val="22"/>
          <w:szCs w:val="22"/>
        </w:rPr>
        <w:t xml:space="preserve"> Transcription</w:t>
      </w:r>
    </w:p>
    <w:p w14:paraId="2DB5B63E" w14:textId="77777777" w:rsidR="008A59BA" w:rsidRPr="00172CAB" w:rsidRDefault="008A59BA" w:rsidP="0097370C">
      <w:pPr>
        <w:ind w:left="1440"/>
        <w:rPr>
          <w:rFonts w:ascii="Calibri" w:hAnsi="Calibri"/>
          <w:bCs/>
          <w:sz w:val="22"/>
          <w:szCs w:val="22"/>
        </w:rPr>
      </w:pPr>
    </w:p>
    <w:p w14:paraId="5168FE5C" w14:textId="77777777" w:rsidR="00C57F2F" w:rsidRPr="00677ABC" w:rsidRDefault="00C57F2F" w:rsidP="00C57F2F">
      <w:pPr>
        <w:pStyle w:val="ListParagraph"/>
        <w:numPr>
          <w:ilvl w:val="0"/>
          <w:numId w:val="1"/>
        </w:numPr>
        <w:rPr>
          <w:rFonts w:ascii="Calibri" w:hAnsi="Calibri"/>
          <w:b/>
          <w:sz w:val="22"/>
          <w:szCs w:val="22"/>
        </w:rPr>
      </w:pPr>
      <w:r w:rsidRPr="00677ABC">
        <w:rPr>
          <w:rFonts w:ascii="Calibri" w:hAnsi="Calibri"/>
          <w:b/>
          <w:sz w:val="22"/>
          <w:szCs w:val="22"/>
        </w:rPr>
        <w:t>Welcome and Introductions</w:t>
      </w:r>
    </w:p>
    <w:p w14:paraId="43F2EE82" w14:textId="1D554AB3" w:rsidR="0095592E" w:rsidRDefault="00E05A03" w:rsidP="0095592E">
      <w:pPr>
        <w:ind w:left="1440"/>
        <w:rPr>
          <w:rFonts w:ascii="Calibri" w:hAnsi="Calibri"/>
          <w:sz w:val="22"/>
          <w:szCs w:val="22"/>
        </w:rPr>
      </w:pPr>
      <w:r>
        <w:rPr>
          <w:rFonts w:ascii="Calibri" w:hAnsi="Calibri"/>
          <w:sz w:val="22"/>
          <w:szCs w:val="22"/>
        </w:rPr>
        <w:t xml:space="preserve">Board Members and Attendee introductions </w:t>
      </w:r>
      <w:r w:rsidR="00BB6B9B">
        <w:rPr>
          <w:rFonts w:ascii="Calibri" w:hAnsi="Calibri"/>
          <w:sz w:val="22"/>
          <w:szCs w:val="22"/>
        </w:rPr>
        <w:t>on the call</w:t>
      </w:r>
    </w:p>
    <w:p w14:paraId="59B4B7F5" w14:textId="77777777" w:rsidR="0095592E" w:rsidRPr="00677ABC" w:rsidRDefault="0095592E" w:rsidP="0095592E">
      <w:pPr>
        <w:ind w:left="1440"/>
        <w:rPr>
          <w:rFonts w:ascii="Calibri" w:hAnsi="Calibri"/>
          <w:sz w:val="22"/>
          <w:szCs w:val="22"/>
        </w:rPr>
      </w:pPr>
    </w:p>
    <w:p w14:paraId="05021DD4" w14:textId="77777777" w:rsidR="0095592E" w:rsidRPr="00677ABC" w:rsidRDefault="0095592E" w:rsidP="0095592E">
      <w:pPr>
        <w:pStyle w:val="ListParagraph"/>
        <w:numPr>
          <w:ilvl w:val="0"/>
          <w:numId w:val="1"/>
        </w:numPr>
        <w:rPr>
          <w:rFonts w:ascii="Calibri" w:hAnsi="Calibri"/>
          <w:b/>
          <w:sz w:val="22"/>
          <w:szCs w:val="22"/>
        </w:rPr>
      </w:pPr>
      <w:r w:rsidRPr="00677ABC">
        <w:rPr>
          <w:rFonts w:ascii="Calibri" w:hAnsi="Calibri"/>
          <w:b/>
          <w:sz w:val="22"/>
          <w:szCs w:val="22"/>
        </w:rPr>
        <w:t>Public Comment</w:t>
      </w:r>
    </w:p>
    <w:p w14:paraId="1478E324" w14:textId="7635FA2E" w:rsidR="00CA4177" w:rsidRPr="00CA4177" w:rsidRDefault="00CA4177" w:rsidP="00CA4177">
      <w:pPr>
        <w:pStyle w:val="ListParagraph"/>
        <w:ind w:left="1440"/>
        <w:rPr>
          <w:rFonts w:ascii="Calibri" w:hAnsi="Calibri"/>
          <w:sz w:val="22"/>
          <w:szCs w:val="22"/>
        </w:rPr>
      </w:pPr>
      <w:r>
        <w:rPr>
          <w:rFonts w:ascii="Calibri" w:hAnsi="Calibri"/>
          <w:sz w:val="22"/>
          <w:szCs w:val="22"/>
        </w:rPr>
        <w:t>NONE</w:t>
      </w:r>
    </w:p>
    <w:p w14:paraId="3759973A" w14:textId="77777777" w:rsidR="0095592E" w:rsidRPr="00677ABC" w:rsidRDefault="0095592E" w:rsidP="0095592E">
      <w:pPr>
        <w:ind w:left="1440"/>
        <w:rPr>
          <w:rFonts w:ascii="Calibri" w:hAnsi="Calibri"/>
          <w:sz w:val="22"/>
          <w:szCs w:val="22"/>
        </w:rPr>
      </w:pPr>
    </w:p>
    <w:p w14:paraId="030B677D" w14:textId="77777777" w:rsidR="0095592E" w:rsidRPr="00677ABC" w:rsidRDefault="0095592E" w:rsidP="0095592E">
      <w:pPr>
        <w:pStyle w:val="ListParagraph"/>
        <w:numPr>
          <w:ilvl w:val="0"/>
          <w:numId w:val="1"/>
        </w:numPr>
        <w:rPr>
          <w:rFonts w:ascii="Calibri" w:hAnsi="Calibri"/>
          <w:b/>
          <w:sz w:val="22"/>
          <w:szCs w:val="22"/>
        </w:rPr>
      </w:pPr>
      <w:r w:rsidRPr="00677ABC">
        <w:rPr>
          <w:rFonts w:ascii="Calibri" w:hAnsi="Calibri"/>
          <w:b/>
          <w:sz w:val="22"/>
          <w:szCs w:val="22"/>
        </w:rPr>
        <w:t xml:space="preserve">Approval of Minutes </w:t>
      </w:r>
    </w:p>
    <w:p w14:paraId="678DCA99" w14:textId="0974D3B2" w:rsidR="00B71694" w:rsidRDefault="00920C82" w:rsidP="0095592E">
      <w:pPr>
        <w:ind w:left="1440"/>
        <w:rPr>
          <w:rFonts w:ascii="Calibri" w:hAnsi="Calibri"/>
          <w:sz w:val="22"/>
          <w:szCs w:val="22"/>
        </w:rPr>
      </w:pPr>
      <w:r>
        <w:rPr>
          <w:rFonts w:ascii="Calibri" w:hAnsi="Calibri"/>
          <w:sz w:val="22"/>
          <w:szCs w:val="22"/>
        </w:rPr>
        <w:t xml:space="preserve">Approval of previous meeting minutes will be </w:t>
      </w:r>
      <w:r w:rsidR="001B50FE">
        <w:rPr>
          <w:rFonts w:ascii="Calibri" w:hAnsi="Calibri"/>
          <w:sz w:val="22"/>
          <w:szCs w:val="22"/>
        </w:rPr>
        <w:t>deferred.</w:t>
      </w:r>
    </w:p>
    <w:p w14:paraId="45A24585" w14:textId="77777777" w:rsidR="00763EA5" w:rsidRPr="00677ABC" w:rsidRDefault="00763EA5" w:rsidP="0095592E">
      <w:pPr>
        <w:ind w:left="1440"/>
        <w:rPr>
          <w:rFonts w:ascii="Calibri" w:hAnsi="Calibri"/>
          <w:sz w:val="22"/>
          <w:szCs w:val="22"/>
        </w:rPr>
      </w:pPr>
    </w:p>
    <w:p w14:paraId="7D51EC69" w14:textId="7D3FF7EA" w:rsidR="00FD3796" w:rsidRPr="00677ABC" w:rsidRDefault="00763EA5" w:rsidP="00825C13">
      <w:pPr>
        <w:pStyle w:val="ListParagraph"/>
        <w:numPr>
          <w:ilvl w:val="0"/>
          <w:numId w:val="1"/>
        </w:numPr>
        <w:ind w:left="360"/>
        <w:rPr>
          <w:rFonts w:ascii="Calibri" w:hAnsi="Calibri"/>
          <w:b/>
          <w:sz w:val="22"/>
          <w:szCs w:val="22"/>
        </w:rPr>
      </w:pPr>
      <w:r w:rsidRPr="00677ABC">
        <w:rPr>
          <w:rFonts w:ascii="Calibri" w:hAnsi="Calibri"/>
          <w:b/>
          <w:sz w:val="22"/>
          <w:szCs w:val="22"/>
        </w:rPr>
        <w:t>Announcements &amp; Chair’s Report</w:t>
      </w:r>
    </w:p>
    <w:p w14:paraId="27B1C712" w14:textId="2DDA1564" w:rsidR="0040453C" w:rsidRPr="004A7033" w:rsidRDefault="0040453C" w:rsidP="009F445A">
      <w:pPr>
        <w:pStyle w:val="ListParagraph"/>
        <w:numPr>
          <w:ilvl w:val="1"/>
          <w:numId w:val="1"/>
        </w:numPr>
        <w:tabs>
          <w:tab w:val="left" w:pos="2610"/>
        </w:tabs>
        <w:ind w:left="720"/>
        <w:rPr>
          <w:rFonts w:ascii="Calibri" w:hAnsi="Calibri"/>
          <w:sz w:val="22"/>
          <w:szCs w:val="22"/>
        </w:rPr>
      </w:pPr>
      <w:r w:rsidRPr="004A7033">
        <w:rPr>
          <w:rFonts w:ascii="Calibri" w:hAnsi="Calibri"/>
          <w:sz w:val="22"/>
          <w:szCs w:val="22"/>
        </w:rPr>
        <w:t>Chair</w:t>
      </w:r>
      <w:r w:rsidR="005B4C0C">
        <w:rPr>
          <w:rFonts w:ascii="Calibri" w:hAnsi="Calibri"/>
          <w:sz w:val="22"/>
          <w:szCs w:val="22"/>
        </w:rPr>
        <w:t>/Acutanza</w:t>
      </w:r>
      <w:r w:rsidRPr="004A7033">
        <w:rPr>
          <w:rFonts w:ascii="Calibri" w:hAnsi="Calibri"/>
          <w:sz w:val="22"/>
          <w:szCs w:val="22"/>
        </w:rPr>
        <w:t xml:space="preserve"> requested to </w:t>
      </w:r>
      <w:r w:rsidR="000E19FA">
        <w:rPr>
          <w:rFonts w:ascii="Calibri" w:hAnsi="Calibri"/>
          <w:sz w:val="22"/>
          <w:szCs w:val="22"/>
        </w:rPr>
        <w:t xml:space="preserve">report on the meeting minutes.  </w:t>
      </w:r>
    </w:p>
    <w:p w14:paraId="32B43E55" w14:textId="468B4179" w:rsidR="000E19FA" w:rsidRDefault="005B4C0C" w:rsidP="009F445A">
      <w:pPr>
        <w:pStyle w:val="ListParagraph"/>
        <w:numPr>
          <w:ilvl w:val="1"/>
          <w:numId w:val="1"/>
        </w:numPr>
        <w:tabs>
          <w:tab w:val="left" w:pos="2610"/>
        </w:tabs>
        <w:ind w:left="720"/>
        <w:rPr>
          <w:rFonts w:ascii="Calibri" w:hAnsi="Calibri"/>
          <w:sz w:val="22"/>
          <w:szCs w:val="22"/>
        </w:rPr>
      </w:pPr>
      <w:r>
        <w:rPr>
          <w:rFonts w:ascii="Calibri" w:hAnsi="Calibri"/>
          <w:sz w:val="22"/>
          <w:szCs w:val="22"/>
        </w:rPr>
        <w:t xml:space="preserve">Aakervik </w:t>
      </w:r>
      <w:r w:rsidR="000E19FA">
        <w:rPr>
          <w:rFonts w:ascii="Calibri" w:hAnsi="Calibri"/>
          <w:sz w:val="22"/>
          <w:szCs w:val="22"/>
        </w:rPr>
        <w:t xml:space="preserve">indicated that he was able to access the SharePoint site for SFAB and download the meeting minutes, </w:t>
      </w:r>
      <w:r w:rsidR="00212455">
        <w:rPr>
          <w:rFonts w:ascii="Calibri" w:hAnsi="Calibri"/>
          <w:sz w:val="22"/>
          <w:szCs w:val="22"/>
        </w:rPr>
        <w:t>read,</w:t>
      </w:r>
      <w:r w:rsidR="000E19FA">
        <w:rPr>
          <w:rFonts w:ascii="Calibri" w:hAnsi="Calibri"/>
          <w:sz w:val="22"/>
          <w:szCs w:val="22"/>
        </w:rPr>
        <w:t xml:space="preserve"> and follow them.</w:t>
      </w:r>
      <w:r w:rsidR="00262A49" w:rsidRPr="004A7033">
        <w:rPr>
          <w:rFonts w:ascii="Calibri" w:hAnsi="Calibri"/>
          <w:sz w:val="22"/>
          <w:szCs w:val="22"/>
        </w:rPr>
        <w:t xml:space="preserve"> </w:t>
      </w:r>
    </w:p>
    <w:p w14:paraId="053D2C68" w14:textId="3F49A40F" w:rsidR="000E19FA" w:rsidRDefault="000E19FA" w:rsidP="009F445A">
      <w:pPr>
        <w:pStyle w:val="ListParagraph"/>
        <w:numPr>
          <w:ilvl w:val="1"/>
          <w:numId w:val="1"/>
        </w:numPr>
        <w:tabs>
          <w:tab w:val="left" w:pos="2610"/>
        </w:tabs>
        <w:ind w:left="720"/>
        <w:rPr>
          <w:rFonts w:ascii="Calibri" w:hAnsi="Calibri"/>
          <w:sz w:val="22"/>
          <w:szCs w:val="22"/>
        </w:rPr>
      </w:pPr>
      <w:r>
        <w:rPr>
          <w:rFonts w:ascii="Calibri" w:hAnsi="Calibri"/>
          <w:sz w:val="22"/>
          <w:szCs w:val="22"/>
        </w:rPr>
        <w:t xml:space="preserve">Acutanza suggest holding off on approving the meeting minutes dating back to </w:t>
      </w:r>
      <w:r w:rsidR="00212455">
        <w:rPr>
          <w:rFonts w:ascii="Calibri" w:hAnsi="Calibri"/>
          <w:sz w:val="22"/>
          <w:szCs w:val="22"/>
        </w:rPr>
        <w:t>July</w:t>
      </w:r>
      <w:r>
        <w:rPr>
          <w:rFonts w:ascii="Calibri" w:hAnsi="Calibri"/>
          <w:sz w:val="22"/>
          <w:szCs w:val="22"/>
        </w:rPr>
        <w:t xml:space="preserve"> 2019.</w:t>
      </w:r>
    </w:p>
    <w:p w14:paraId="323FA890" w14:textId="77777777" w:rsidR="00212455" w:rsidRDefault="000E19FA" w:rsidP="009F445A">
      <w:pPr>
        <w:pStyle w:val="ListParagraph"/>
        <w:numPr>
          <w:ilvl w:val="1"/>
          <w:numId w:val="1"/>
        </w:numPr>
        <w:tabs>
          <w:tab w:val="left" w:pos="2610"/>
        </w:tabs>
        <w:ind w:left="720"/>
        <w:rPr>
          <w:rFonts w:ascii="Calibri" w:hAnsi="Calibri"/>
          <w:sz w:val="22"/>
          <w:szCs w:val="22"/>
        </w:rPr>
      </w:pPr>
      <w:r>
        <w:rPr>
          <w:rFonts w:ascii="Calibri" w:hAnsi="Calibri"/>
          <w:sz w:val="22"/>
          <w:szCs w:val="22"/>
        </w:rPr>
        <w:t xml:space="preserve">Nemani announced that an SFAB recruitment flyer is almost ready to be shared.  Requested to group to share the information and encourage interested people to apply to serve on the board. </w:t>
      </w:r>
    </w:p>
    <w:p w14:paraId="71A4BA44" w14:textId="77777777" w:rsidR="00212455" w:rsidRDefault="00212455" w:rsidP="009F445A">
      <w:pPr>
        <w:pStyle w:val="ListParagraph"/>
        <w:numPr>
          <w:ilvl w:val="1"/>
          <w:numId w:val="1"/>
        </w:numPr>
        <w:tabs>
          <w:tab w:val="left" w:pos="2610"/>
        </w:tabs>
        <w:ind w:left="720"/>
        <w:rPr>
          <w:rFonts w:ascii="Calibri" w:hAnsi="Calibri"/>
          <w:sz w:val="22"/>
          <w:szCs w:val="22"/>
        </w:rPr>
      </w:pPr>
      <w:r>
        <w:rPr>
          <w:rFonts w:ascii="Calibri" w:hAnsi="Calibri"/>
          <w:sz w:val="22"/>
          <w:szCs w:val="22"/>
        </w:rPr>
        <w:lastRenderedPageBreak/>
        <w:t xml:space="preserve">Aakervik/Poor informed that they are representing SFAB on the Policy and Analysis Group (POAG).  POAG is a compilation of members from all boards to help SDOT determine modal priorities.  Aakervik informed that the first meeting of POAG was dedicated to signalization. </w:t>
      </w:r>
    </w:p>
    <w:p w14:paraId="2C1036B3" w14:textId="152DE719" w:rsidR="00DE1FF3" w:rsidRDefault="00212455" w:rsidP="00212455">
      <w:pPr>
        <w:pStyle w:val="ListParagraph"/>
        <w:numPr>
          <w:ilvl w:val="1"/>
          <w:numId w:val="1"/>
        </w:numPr>
        <w:tabs>
          <w:tab w:val="left" w:pos="2610"/>
        </w:tabs>
        <w:ind w:left="720"/>
        <w:rPr>
          <w:rFonts w:ascii="Calibri" w:hAnsi="Calibri"/>
          <w:sz w:val="22"/>
          <w:szCs w:val="22"/>
        </w:rPr>
      </w:pPr>
      <w:r>
        <w:rPr>
          <w:rFonts w:ascii="Calibri" w:hAnsi="Calibri"/>
          <w:sz w:val="22"/>
          <w:szCs w:val="22"/>
        </w:rPr>
        <w:t>Poor requested an update from the Ballard/</w:t>
      </w:r>
      <w:proofErr w:type="spellStart"/>
      <w:r>
        <w:rPr>
          <w:rFonts w:ascii="Calibri" w:hAnsi="Calibri"/>
          <w:sz w:val="22"/>
          <w:szCs w:val="22"/>
        </w:rPr>
        <w:t>Interbay</w:t>
      </w:r>
      <w:proofErr w:type="spellEnd"/>
      <w:r>
        <w:rPr>
          <w:rFonts w:ascii="Calibri" w:hAnsi="Calibri"/>
          <w:sz w:val="22"/>
          <w:szCs w:val="22"/>
        </w:rPr>
        <w:t xml:space="preserve"> Regional Transportation Study team.  Nemani has scheduled them for the August meeting.</w:t>
      </w:r>
      <w:r w:rsidR="005B4C0C">
        <w:rPr>
          <w:rFonts w:ascii="Calibri" w:hAnsi="Calibri"/>
          <w:sz w:val="22"/>
          <w:szCs w:val="22"/>
        </w:rPr>
        <w:br/>
      </w:r>
    </w:p>
    <w:p w14:paraId="5FA5A56D" w14:textId="1BA1228C" w:rsidR="00FF78C5" w:rsidRDefault="00442D76" w:rsidP="00FF78C5">
      <w:pPr>
        <w:pStyle w:val="ListParagraph"/>
        <w:numPr>
          <w:ilvl w:val="0"/>
          <w:numId w:val="1"/>
        </w:numPr>
        <w:tabs>
          <w:tab w:val="left" w:pos="4050"/>
        </w:tabs>
        <w:ind w:left="360"/>
        <w:rPr>
          <w:rFonts w:ascii="Calibri" w:hAnsi="Calibri"/>
          <w:b/>
          <w:sz w:val="22"/>
          <w:szCs w:val="22"/>
        </w:rPr>
      </w:pPr>
      <w:r>
        <w:rPr>
          <w:rFonts w:ascii="Calibri" w:hAnsi="Calibri"/>
          <w:b/>
          <w:sz w:val="22"/>
          <w:szCs w:val="22"/>
        </w:rPr>
        <w:t>West Seattle Bridge</w:t>
      </w:r>
      <w:r w:rsidR="00DE1FF3">
        <w:rPr>
          <w:rFonts w:ascii="Calibri" w:hAnsi="Calibri"/>
          <w:b/>
          <w:sz w:val="22"/>
          <w:szCs w:val="22"/>
        </w:rPr>
        <w:t xml:space="preserve"> </w:t>
      </w:r>
      <w:r w:rsidR="00E50B76">
        <w:rPr>
          <w:rFonts w:ascii="Calibri" w:hAnsi="Calibri"/>
          <w:b/>
          <w:sz w:val="22"/>
          <w:szCs w:val="22"/>
        </w:rPr>
        <w:t xml:space="preserve">Status Discussion </w:t>
      </w:r>
      <w:r w:rsidR="00DE1FF3">
        <w:rPr>
          <w:rFonts w:ascii="Calibri" w:hAnsi="Calibri"/>
          <w:b/>
          <w:sz w:val="22"/>
          <w:szCs w:val="22"/>
        </w:rPr>
        <w:t xml:space="preserve">– </w:t>
      </w:r>
      <w:r w:rsidR="00212455">
        <w:rPr>
          <w:rFonts w:ascii="Calibri" w:hAnsi="Calibri"/>
          <w:b/>
          <w:sz w:val="22"/>
          <w:szCs w:val="22"/>
        </w:rPr>
        <w:t xml:space="preserve">Kit Loo, </w:t>
      </w:r>
      <w:r w:rsidR="00DE1FF3" w:rsidRPr="00E50B76">
        <w:rPr>
          <w:rFonts w:ascii="Calibri" w:hAnsi="Calibri"/>
          <w:b/>
          <w:sz w:val="22"/>
          <w:szCs w:val="22"/>
        </w:rPr>
        <w:t>SDOT</w:t>
      </w:r>
      <w:r w:rsidR="00E50B76" w:rsidRPr="00E50B76">
        <w:rPr>
          <w:rFonts w:ascii="Calibri" w:hAnsi="Calibri"/>
          <w:b/>
          <w:sz w:val="22"/>
          <w:szCs w:val="22"/>
        </w:rPr>
        <w:t xml:space="preserve"> </w:t>
      </w:r>
    </w:p>
    <w:p w14:paraId="13C0C397" w14:textId="4F2B7A51" w:rsidR="00FF78C5" w:rsidRPr="00FF78C5" w:rsidRDefault="00A47773" w:rsidP="00FF78C5">
      <w:pPr>
        <w:pStyle w:val="ListParagraph"/>
        <w:ind w:left="3960"/>
        <w:rPr>
          <w:rFonts w:ascii="Calibri" w:hAnsi="Calibri"/>
          <w:b/>
          <w:sz w:val="22"/>
          <w:szCs w:val="22"/>
        </w:rPr>
      </w:pPr>
      <w:r>
        <w:rPr>
          <w:rFonts w:ascii="Calibri" w:hAnsi="Calibri"/>
          <w:b/>
          <w:sz w:val="22"/>
          <w:szCs w:val="22"/>
        </w:rPr>
        <w:t xml:space="preserve"> </w:t>
      </w:r>
      <w:r w:rsidR="00FF78C5" w:rsidRPr="00FF78C5">
        <w:rPr>
          <w:rFonts w:ascii="Calibri" w:hAnsi="Calibri"/>
          <w:b/>
          <w:sz w:val="22"/>
          <w:szCs w:val="22"/>
        </w:rPr>
        <w:t>Colin Drake, SDOT</w:t>
      </w:r>
    </w:p>
    <w:p w14:paraId="20F07852" w14:textId="447032DA" w:rsidR="00212455" w:rsidRPr="00847068" w:rsidRDefault="00212455" w:rsidP="00847068">
      <w:pPr>
        <w:pStyle w:val="ListParagraph"/>
        <w:numPr>
          <w:ilvl w:val="0"/>
          <w:numId w:val="36"/>
        </w:numPr>
        <w:ind w:left="720"/>
        <w:rPr>
          <w:rFonts w:ascii="Calibri" w:hAnsi="Calibri"/>
          <w:bCs/>
          <w:sz w:val="22"/>
          <w:szCs w:val="22"/>
        </w:rPr>
      </w:pPr>
      <w:r w:rsidRPr="00847068">
        <w:rPr>
          <w:rFonts w:ascii="Calibri" w:hAnsi="Calibri"/>
          <w:bCs/>
          <w:sz w:val="22"/>
          <w:szCs w:val="22"/>
        </w:rPr>
        <w:t>Drake</w:t>
      </w:r>
      <w:r w:rsidR="00A33B5C">
        <w:rPr>
          <w:rFonts w:ascii="Calibri" w:hAnsi="Calibri"/>
          <w:bCs/>
          <w:sz w:val="22"/>
          <w:szCs w:val="22"/>
        </w:rPr>
        <w:t xml:space="preserve"> -</w:t>
      </w:r>
      <w:r w:rsidRPr="00847068">
        <w:rPr>
          <w:rFonts w:ascii="Calibri" w:hAnsi="Calibri"/>
          <w:bCs/>
          <w:sz w:val="22"/>
          <w:szCs w:val="22"/>
        </w:rPr>
        <w:t xml:space="preserve"> </w:t>
      </w:r>
      <w:r w:rsidR="00EA459C" w:rsidRPr="00847068">
        <w:rPr>
          <w:rFonts w:ascii="Calibri" w:hAnsi="Calibri"/>
          <w:bCs/>
          <w:sz w:val="22"/>
          <w:szCs w:val="22"/>
        </w:rPr>
        <w:t xml:space="preserve">SDOT </w:t>
      </w:r>
      <w:r w:rsidRPr="00847068">
        <w:rPr>
          <w:rFonts w:ascii="Calibri" w:hAnsi="Calibri"/>
          <w:bCs/>
          <w:sz w:val="22"/>
          <w:szCs w:val="22"/>
        </w:rPr>
        <w:t>provide an update to the Low Bridge Policy.  This policy update was generated working closely with the community task force for West Seattle Bridge Closure</w:t>
      </w:r>
      <w:r w:rsidR="00EA459C" w:rsidRPr="00847068">
        <w:rPr>
          <w:rFonts w:ascii="Calibri" w:hAnsi="Calibri"/>
          <w:bCs/>
          <w:sz w:val="22"/>
          <w:szCs w:val="22"/>
        </w:rPr>
        <w:t>.</w:t>
      </w:r>
      <w:r w:rsidRPr="00847068">
        <w:rPr>
          <w:rFonts w:ascii="Calibri" w:hAnsi="Calibri"/>
          <w:bCs/>
          <w:sz w:val="22"/>
          <w:szCs w:val="22"/>
        </w:rPr>
        <w:t xml:space="preserve"> </w:t>
      </w:r>
      <w:r w:rsidR="00847068" w:rsidRPr="00847068">
        <w:rPr>
          <w:rFonts w:ascii="Arial" w:hAnsi="Arial"/>
        </w:rPr>
        <w:t xml:space="preserve">The low bridge will be open </w:t>
      </w:r>
      <w:r w:rsidR="00847068" w:rsidRPr="00847068">
        <w:rPr>
          <w:rFonts w:ascii="Arial" w:hAnsi="Arial"/>
        </w:rPr>
        <w:t xml:space="preserve">to all </w:t>
      </w:r>
      <w:r w:rsidR="00847068">
        <w:rPr>
          <w:rFonts w:ascii="Arial" w:hAnsi="Arial"/>
        </w:rPr>
        <w:t xml:space="preserve">traffic </w:t>
      </w:r>
      <w:r w:rsidR="00847068" w:rsidRPr="00847068">
        <w:rPr>
          <w:rFonts w:ascii="Arial" w:hAnsi="Arial"/>
        </w:rPr>
        <w:t>between 9:00 p.m. and 5:00 a.m</w:t>
      </w:r>
      <w:r w:rsidR="00847068">
        <w:rPr>
          <w:rFonts w:ascii="Arial" w:hAnsi="Arial"/>
        </w:rPr>
        <w:t>.</w:t>
      </w:r>
    </w:p>
    <w:p w14:paraId="08E24345" w14:textId="0868AFEC" w:rsidR="000C5B3C" w:rsidRDefault="00847068" w:rsidP="00FE13F9">
      <w:pPr>
        <w:pStyle w:val="ListParagraph"/>
        <w:numPr>
          <w:ilvl w:val="0"/>
          <w:numId w:val="36"/>
        </w:numPr>
        <w:ind w:left="720"/>
        <w:rPr>
          <w:rFonts w:ascii="Calibri" w:hAnsi="Calibri"/>
          <w:bCs/>
          <w:sz w:val="22"/>
          <w:szCs w:val="22"/>
        </w:rPr>
      </w:pPr>
      <w:r>
        <w:rPr>
          <w:rFonts w:ascii="Calibri" w:hAnsi="Calibri"/>
          <w:bCs/>
          <w:sz w:val="22"/>
          <w:szCs w:val="22"/>
        </w:rPr>
        <w:t>Loo</w:t>
      </w:r>
      <w:r w:rsidR="00A33B5C">
        <w:rPr>
          <w:rFonts w:ascii="Calibri" w:hAnsi="Calibri"/>
          <w:bCs/>
          <w:sz w:val="22"/>
          <w:szCs w:val="22"/>
        </w:rPr>
        <w:t xml:space="preserve"> -</w:t>
      </w:r>
      <w:r>
        <w:rPr>
          <w:rFonts w:ascii="Calibri" w:hAnsi="Calibri"/>
          <w:bCs/>
          <w:sz w:val="22"/>
          <w:szCs w:val="22"/>
        </w:rPr>
        <w:t xml:space="preserve"> </w:t>
      </w:r>
      <w:r w:rsidRPr="00A33B5C">
        <w:rPr>
          <w:rFonts w:ascii="Calibri" w:hAnsi="Calibri"/>
          <w:bCs/>
          <w:sz w:val="22"/>
          <w:szCs w:val="22"/>
        </w:rPr>
        <w:t>The low swing bridge is essentially</w:t>
      </w:r>
      <w:r w:rsidR="00A33B5C" w:rsidRPr="00A33B5C">
        <w:rPr>
          <w:rFonts w:ascii="Calibri" w:hAnsi="Calibri"/>
          <w:bCs/>
          <w:sz w:val="22"/>
          <w:szCs w:val="22"/>
        </w:rPr>
        <w:t xml:space="preserve"> stable i</w:t>
      </w:r>
      <w:r w:rsidRPr="00A33B5C">
        <w:rPr>
          <w:rFonts w:ascii="Calibri" w:hAnsi="Calibri"/>
          <w:bCs/>
          <w:sz w:val="22"/>
          <w:szCs w:val="22"/>
        </w:rPr>
        <w:t>n terms of the structural health</w:t>
      </w:r>
      <w:r w:rsidR="00A33B5C" w:rsidRPr="00A33B5C">
        <w:rPr>
          <w:rFonts w:ascii="Calibri" w:hAnsi="Calibri"/>
          <w:bCs/>
          <w:sz w:val="22"/>
          <w:szCs w:val="22"/>
        </w:rPr>
        <w:t>. A</w:t>
      </w:r>
      <w:r w:rsidRPr="00A33B5C">
        <w:rPr>
          <w:rFonts w:ascii="Calibri" w:hAnsi="Calibri"/>
          <w:bCs/>
          <w:sz w:val="22"/>
          <w:szCs w:val="22"/>
        </w:rPr>
        <w:t xml:space="preserve"> monitoring system</w:t>
      </w:r>
      <w:r w:rsidR="00A33B5C">
        <w:rPr>
          <w:rFonts w:ascii="Calibri" w:hAnsi="Calibri"/>
          <w:bCs/>
          <w:sz w:val="22"/>
          <w:szCs w:val="22"/>
        </w:rPr>
        <w:t xml:space="preserve">, </w:t>
      </w:r>
      <w:proofErr w:type="gramStart"/>
      <w:r w:rsidR="00A33B5C">
        <w:rPr>
          <w:rFonts w:ascii="Calibri" w:hAnsi="Calibri"/>
          <w:bCs/>
          <w:sz w:val="22"/>
          <w:szCs w:val="22"/>
        </w:rPr>
        <w:t>similar to</w:t>
      </w:r>
      <w:proofErr w:type="gramEnd"/>
      <w:r w:rsidR="00A33B5C">
        <w:rPr>
          <w:rFonts w:ascii="Calibri" w:hAnsi="Calibri"/>
          <w:bCs/>
          <w:sz w:val="22"/>
          <w:szCs w:val="22"/>
        </w:rPr>
        <w:t xml:space="preserve"> that of the high bridge, is </w:t>
      </w:r>
      <w:r w:rsidRPr="00A33B5C">
        <w:rPr>
          <w:rFonts w:ascii="Calibri" w:hAnsi="Calibri"/>
          <w:bCs/>
          <w:sz w:val="22"/>
          <w:szCs w:val="22"/>
        </w:rPr>
        <w:t xml:space="preserve">in place. We </w:t>
      </w:r>
      <w:r w:rsidR="00A33B5C">
        <w:rPr>
          <w:rFonts w:ascii="Calibri" w:hAnsi="Calibri"/>
          <w:bCs/>
          <w:sz w:val="22"/>
          <w:szCs w:val="22"/>
        </w:rPr>
        <w:t xml:space="preserve">are monitoring the bridge and conducting frequent inspections as part of the </w:t>
      </w:r>
      <w:r w:rsidRPr="00A33B5C">
        <w:rPr>
          <w:rFonts w:ascii="Calibri" w:hAnsi="Calibri"/>
          <w:bCs/>
          <w:sz w:val="22"/>
          <w:szCs w:val="22"/>
        </w:rPr>
        <w:t>structural health monitoring plan</w:t>
      </w:r>
      <w:r w:rsidR="000C5B3C">
        <w:rPr>
          <w:rFonts w:ascii="Calibri" w:hAnsi="Calibri"/>
          <w:bCs/>
          <w:sz w:val="22"/>
          <w:szCs w:val="22"/>
        </w:rPr>
        <w:t xml:space="preserve">. In response to recent structural studies, we are restricting over-legal 2 trucks (trucks weighing over 207K pounds).  </w:t>
      </w:r>
    </w:p>
    <w:p w14:paraId="333192D4" w14:textId="77777777" w:rsidR="007E2F20" w:rsidRDefault="007E2F20" w:rsidP="007E2F20">
      <w:pPr>
        <w:pStyle w:val="ListParagraph"/>
        <w:rPr>
          <w:rFonts w:ascii="Calibri" w:hAnsi="Calibri"/>
          <w:bCs/>
          <w:sz w:val="22"/>
          <w:szCs w:val="22"/>
        </w:rPr>
      </w:pPr>
    </w:p>
    <w:p w14:paraId="3E611382" w14:textId="77777777" w:rsidR="00704CA0" w:rsidRPr="00704CA0" w:rsidRDefault="00704CA0" w:rsidP="00704CA0">
      <w:pPr>
        <w:rPr>
          <w:rFonts w:ascii="Calibri" w:hAnsi="Calibri"/>
          <w:b/>
          <w:sz w:val="22"/>
          <w:szCs w:val="22"/>
        </w:rPr>
      </w:pPr>
      <w:r w:rsidRPr="00704CA0">
        <w:rPr>
          <w:rFonts w:ascii="Calibri" w:hAnsi="Calibri"/>
          <w:b/>
          <w:sz w:val="22"/>
          <w:szCs w:val="22"/>
        </w:rPr>
        <w:t>SFAB Comments / Questions:</w:t>
      </w:r>
    </w:p>
    <w:p w14:paraId="616D13E8" w14:textId="5E17493A" w:rsidR="000C5B3C" w:rsidRDefault="000C5B3C" w:rsidP="00FE13F9">
      <w:pPr>
        <w:pStyle w:val="ListParagraph"/>
        <w:numPr>
          <w:ilvl w:val="0"/>
          <w:numId w:val="36"/>
        </w:numPr>
        <w:ind w:left="720"/>
        <w:rPr>
          <w:rFonts w:ascii="Calibri" w:hAnsi="Calibri"/>
          <w:bCs/>
          <w:sz w:val="22"/>
          <w:szCs w:val="22"/>
        </w:rPr>
      </w:pPr>
      <w:proofErr w:type="spellStart"/>
      <w:r>
        <w:rPr>
          <w:rFonts w:ascii="Calibri" w:hAnsi="Calibri"/>
          <w:bCs/>
          <w:sz w:val="22"/>
          <w:szCs w:val="22"/>
        </w:rPr>
        <w:t>Actuanza</w:t>
      </w:r>
      <w:proofErr w:type="spellEnd"/>
      <w:r>
        <w:rPr>
          <w:rFonts w:ascii="Calibri" w:hAnsi="Calibri"/>
          <w:bCs/>
          <w:sz w:val="22"/>
          <w:szCs w:val="22"/>
        </w:rPr>
        <w:t xml:space="preserve"> asked for another update in the future.</w:t>
      </w:r>
    </w:p>
    <w:p w14:paraId="584BA083" w14:textId="242BED6A" w:rsidR="000C5B3C" w:rsidRDefault="000C5B3C" w:rsidP="00FE13F9">
      <w:pPr>
        <w:pStyle w:val="ListParagraph"/>
        <w:numPr>
          <w:ilvl w:val="0"/>
          <w:numId w:val="36"/>
        </w:numPr>
        <w:ind w:left="720"/>
        <w:rPr>
          <w:rFonts w:ascii="Calibri" w:hAnsi="Calibri"/>
          <w:bCs/>
          <w:sz w:val="22"/>
          <w:szCs w:val="22"/>
        </w:rPr>
      </w:pPr>
      <w:r>
        <w:rPr>
          <w:rFonts w:ascii="Calibri" w:hAnsi="Calibri"/>
          <w:bCs/>
          <w:sz w:val="22"/>
          <w:szCs w:val="22"/>
        </w:rPr>
        <w:t xml:space="preserve">Aakervik asked for information on the Ballard Bridge as to what happens when it gets hot. </w:t>
      </w:r>
      <w:r w:rsidR="00704CA0">
        <w:rPr>
          <w:rFonts w:ascii="Calibri" w:hAnsi="Calibri"/>
          <w:bCs/>
          <w:sz w:val="22"/>
          <w:szCs w:val="22"/>
        </w:rPr>
        <w:t xml:space="preserve">Loo responded that SDOT has a policy of using water trucks to cool down the bridge when there are more than three days of temperatures above 80 F.  </w:t>
      </w:r>
    </w:p>
    <w:p w14:paraId="443FCEE7" w14:textId="41174361" w:rsidR="00704CA0" w:rsidRDefault="00704CA0" w:rsidP="00FE13F9">
      <w:pPr>
        <w:pStyle w:val="ListParagraph"/>
        <w:numPr>
          <w:ilvl w:val="0"/>
          <w:numId w:val="36"/>
        </w:numPr>
        <w:ind w:left="720"/>
        <w:rPr>
          <w:rFonts w:ascii="Calibri" w:hAnsi="Calibri"/>
          <w:bCs/>
          <w:sz w:val="22"/>
          <w:szCs w:val="22"/>
        </w:rPr>
      </w:pPr>
      <w:r>
        <w:rPr>
          <w:rFonts w:ascii="Calibri" w:hAnsi="Calibri"/>
          <w:bCs/>
          <w:sz w:val="22"/>
          <w:szCs w:val="22"/>
        </w:rPr>
        <w:t>Poor asked if the consultants for the high and low bridges are the same.  Kit responded saying that the there is some overlap and are working with the high bridge program team.</w:t>
      </w:r>
    </w:p>
    <w:p w14:paraId="23CB8561" w14:textId="233ECAE4" w:rsidR="005C3834" w:rsidRPr="005C3834" w:rsidRDefault="005C3834" w:rsidP="005C3834">
      <w:pPr>
        <w:ind w:left="1080"/>
        <w:rPr>
          <w:rFonts w:ascii="Calibri" w:hAnsi="Calibri"/>
          <w:bCs/>
          <w:sz w:val="22"/>
          <w:szCs w:val="22"/>
        </w:rPr>
      </w:pPr>
    </w:p>
    <w:p w14:paraId="48B506D5" w14:textId="5FA4C3ED" w:rsidR="00D814EB" w:rsidRDefault="00704CA0" w:rsidP="00CA4F69">
      <w:pPr>
        <w:pStyle w:val="ListParagraph"/>
        <w:numPr>
          <w:ilvl w:val="0"/>
          <w:numId w:val="1"/>
        </w:numPr>
        <w:ind w:left="360"/>
        <w:rPr>
          <w:rFonts w:ascii="Calibri" w:hAnsi="Calibri"/>
          <w:b/>
          <w:sz w:val="22"/>
          <w:szCs w:val="22"/>
        </w:rPr>
      </w:pPr>
      <w:r>
        <w:rPr>
          <w:rFonts w:ascii="Calibri" w:hAnsi="Calibri"/>
          <w:b/>
          <w:sz w:val="22"/>
          <w:szCs w:val="22"/>
        </w:rPr>
        <w:t>Route 44 Transit Plus Multimodal</w:t>
      </w:r>
      <w:r w:rsidR="00516D96">
        <w:rPr>
          <w:rFonts w:ascii="Calibri" w:hAnsi="Calibri"/>
          <w:b/>
          <w:sz w:val="22"/>
          <w:szCs w:val="22"/>
        </w:rPr>
        <w:t xml:space="preserve"> </w:t>
      </w:r>
      <w:r w:rsidR="00CA4F69">
        <w:rPr>
          <w:rFonts w:ascii="Calibri" w:hAnsi="Calibri"/>
          <w:b/>
          <w:sz w:val="22"/>
          <w:szCs w:val="22"/>
        </w:rPr>
        <w:t xml:space="preserve">– </w:t>
      </w:r>
      <w:r w:rsidR="000E761B">
        <w:rPr>
          <w:rFonts w:ascii="Calibri" w:hAnsi="Calibri"/>
          <w:b/>
          <w:sz w:val="22"/>
          <w:szCs w:val="22"/>
        </w:rPr>
        <w:t>Elisabeth Wooton</w:t>
      </w:r>
      <w:r w:rsidR="003530A6">
        <w:rPr>
          <w:rFonts w:ascii="Calibri" w:hAnsi="Calibri"/>
          <w:b/>
          <w:sz w:val="22"/>
          <w:szCs w:val="22"/>
        </w:rPr>
        <w:t xml:space="preserve">, </w:t>
      </w:r>
      <w:r w:rsidR="00CA4F69">
        <w:rPr>
          <w:rFonts w:ascii="Calibri" w:hAnsi="Calibri"/>
          <w:b/>
          <w:sz w:val="22"/>
          <w:szCs w:val="22"/>
        </w:rPr>
        <w:t>SDOT</w:t>
      </w:r>
    </w:p>
    <w:p w14:paraId="4373A9F1" w14:textId="5AC91B82" w:rsidR="00B17879" w:rsidRPr="00B17879" w:rsidRDefault="00B17879" w:rsidP="009B6D54">
      <w:pPr>
        <w:pStyle w:val="ListParagraph"/>
        <w:numPr>
          <w:ilvl w:val="0"/>
          <w:numId w:val="42"/>
        </w:numPr>
        <w:tabs>
          <w:tab w:val="left" w:pos="720"/>
        </w:tabs>
        <w:rPr>
          <w:rFonts w:ascii="Calibri" w:hAnsi="Calibri"/>
          <w:bCs/>
          <w:sz w:val="22"/>
          <w:szCs w:val="22"/>
        </w:rPr>
      </w:pPr>
      <w:r>
        <w:rPr>
          <w:rFonts w:ascii="Calibri" w:hAnsi="Calibri"/>
          <w:bCs/>
          <w:sz w:val="22"/>
          <w:szCs w:val="22"/>
        </w:rPr>
        <w:t xml:space="preserve">Wooton presented the Transit Plum Multimodal Corridor program and the Route 44 project.  The project is approaching 30 percent design and construction is expected is 2022. </w:t>
      </w:r>
      <w:r>
        <w:rPr>
          <w:rFonts w:ascii="Arial" w:hAnsi="Arial"/>
        </w:rPr>
        <w:t xml:space="preserve">Route 44 is about 11-mile route that travels east/west from Ballard to the U-District. </w:t>
      </w:r>
    </w:p>
    <w:p w14:paraId="2FC2A9E9" w14:textId="005C8335" w:rsidR="00B17879" w:rsidRDefault="00B17879" w:rsidP="009B6D54">
      <w:pPr>
        <w:pStyle w:val="ListParagraph"/>
        <w:numPr>
          <w:ilvl w:val="0"/>
          <w:numId w:val="42"/>
        </w:numPr>
        <w:tabs>
          <w:tab w:val="left" w:pos="720"/>
        </w:tabs>
        <w:rPr>
          <w:rFonts w:ascii="Calibri" w:hAnsi="Calibri"/>
          <w:bCs/>
          <w:sz w:val="22"/>
          <w:szCs w:val="22"/>
        </w:rPr>
      </w:pPr>
      <w:r>
        <w:rPr>
          <w:rFonts w:ascii="Calibri" w:hAnsi="Calibri"/>
          <w:bCs/>
          <w:sz w:val="22"/>
          <w:szCs w:val="22"/>
        </w:rPr>
        <w:t>Several improvements are proposed along the corridor but the ones most relevant to the freight community are across N 46</w:t>
      </w:r>
      <w:r w:rsidRPr="00B17879">
        <w:rPr>
          <w:rFonts w:ascii="Calibri" w:hAnsi="Calibri"/>
          <w:bCs/>
          <w:sz w:val="22"/>
          <w:szCs w:val="22"/>
          <w:vertAlign w:val="superscript"/>
        </w:rPr>
        <w:t>th</w:t>
      </w:r>
      <w:r>
        <w:rPr>
          <w:rFonts w:ascii="Calibri" w:hAnsi="Calibri"/>
          <w:bCs/>
          <w:sz w:val="22"/>
          <w:szCs w:val="22"/>
        </w:rPr>
        <w:t xml:space="preserve"> St across SR 99 and N 45</w:t>
      </w:r>
      <w:r w:rsidRPr="00B17879">
        <w:rPr>
          <w:rFonts w:ascii="Calibri" w:hAnsi="Calibri"/>
          <w:bCs/>
          <w:sz w:val="22"/>
          <w:szCs w:val="22"/>
          <w:vertAlign w:val="superscript"/>
        </w:rPr>
        <w:t>th</w:t>
      </w:r>
      <w:r>
        <w:rPr>
          <w:rFonts w:ascii="Calibri" w:hAnsi="Calibri"/>
          <w:bCs/>
          <w:sz w:val="22"/>
          <w:szCs w:val="22"/>
        </w:rPr>
        <w:t xml:space="preserve"> St between 11</w:t>
      </w:r>
      <w:r w:rsidRPr="00B17879">
        <w:rPr>
          <w:rFonts w:ascii="Calibri" w:hAnsi="Calibri"/>
          <w:bCs/>
          <w:sz w:val="22"/>
          <w:szCs w:val="22"/>
          <w:vertAlign w:val="superscript"/>
        </w:rPr>
        <w:t>th</w:t>
      </w:r>
      <w:r>
        <w:rPr>
          <w:rFonts w:ascii="Calibri" w:hAnsi="Calibri"/>
          <w:bCs/>
          <w:sz w:val="22"/>
          <w:szCs w:val="22"/>
        </w:rPr>
        <w:t xml:space="preserve"> Ave and 15</w:t>
      </w:r>
      <w:r w:rsidRPr="00B17879">
        <w:rPr>
          <w:rFonts w:ascii="Calibri" w:hAnsi="Calibri"/>
          <w:bCs/>
          <w:sz w:val="22"/>
          <w:szCs w:val="22"/>
          <w:vertAlign w:val="superscript"/>
        </w:rPr>
        <w:t>th</w:t>
      </w:r>
      <w:r>
        <w:rPr>
          <w:rFonts w:ascii="Calibri" w:hAnsi="Calibri"/>
          <w:bCs/>
          <w:sz w:val="22"/>
          <w:szCs w:val="22"/>
        </w:rPr>
        <w:t xml:space="preserve"> Ave and along 15</w:t>
      </w:r>
      <w:r w:rsidRPr="00B17879">
        <w:rPr>
          <w:rFonts w:ascii="Calibri" w:hAnsi="Calibri"/>
          <w:bCs/>
          <w:sz w:val="22"/>
          <w:szCs w:val="22"/>
          <w:vertAlign w:val="superscript"/>
        </w:rPr>
        <w:t>th</w:t>
      </w:r>
      <w:r>
        <w:rPr>
          <w:rFonts w:ascii="Calibri" w:hAnsi="Calibri"/>
          <w:bCs/>
          <w:sz w:val="22"/>
          <w:szCs w:val="22"/>
        </w:rPr>
        <w:t xml:space="preserve"> Ave between N 45</w:t>
      </w:r>
      <w:r w:rsidRPr="00B17879">
        <w:rPr>
          <w:rFonts w:ascii="Calibri" w:hAnsi="Calibri"/>
          <w:bCs/>
          <w:sz w:val="22"/>
          <w:szCs w:val="22"/>
          <w:vertAlign w:val="superscript"/>
        </w:rPr>
        <w:t>th</w:t>
      </w:r>
      <w:r>
        <w:rPr>
          <w:rFonts w:ascii="Calibri" w:hAnsi="Calibri"/>
          <w:bCs/>
          <w:sz w:val="22"/>
          <w:szCs w:val="22"/>
        </w:rPr>
        <w:t xml:space="preserve"> St and N Pacific St.</w:t>
      </w:r>
    </w:p>
    <w:p w14:paraId="7822392E" w14:textId="4322EA59" w:rsidR="00B17879" w:rsidRDefault="00B14492" w:rsidP="009B6D54">
      <w:pPr>
        <w:pStyle w:val="ListParagraph"/>
        <w:numPr>
          <w:ilvl w:val="0"/>
          <w:numId w:val="42"/>
        </w:numPr>
        <w:tabs>
          <w:tab w:val="left" w:pos="720"/>
        </w:tabs>
        <w:rPr>
          <w:rFonts w:ascii="Calibri" w:hAnsi="Calibri"/>
          <w:bCs/>
          <w:sz w:val="22"/>
          <w:szCs w:val="22"/>
        </w:rPr>
      </w:pPr>
      <w:r>
        <w:rPr>
          <w:rFonts w:ascii="Calibri" w:hAnsi="Calibri"/>
          <w:bCs/>
          <w:sz w:val="22"/>
          <w:szCs w:val="22"/>
        </w:rPr>
        <w:t>Specific improvements are:</w:t>
      </w:r>
    </w:p>
    <w:p w14:paraId="2D853086" w14:textId="615F4D11" w:rsidR="00B14492" w:rsidRDefault="00B14492" w:rsidP="00B14492">
      <w:pPr>
        <w:pStyle w:val="ListParagraph"/>
        <w:numPr>
          <w:ilvl w:val="1"/>
          <w:numId w:val="42"/>
        </w:numPr>
        <w:tabs>
          <w:tab w:val="left" w:pos="720"/>
        </w:tabs>
        <w:rPr>
          <w:rFonts w:ascii="Calibri" w:hAnsi="Calibri"/>
          <w:bCs/>
          <w:sz w:val="22"/>
          <w:szCs w:val="22"/>
        </w:rPr>
      </w:pPr>
      <w:r w:rsidRPr="00B14492">
        <w:rPr>
          <w:rFonts w:ascii="Calibri" w:hAnsi="Calibri"/>
          <w:bCs/>
          <w:sz w:val="22"/>
          <w:szCs w:val="22"/>
        </w:rPr>
        <w:t>N 46thStreet at Linden Ave/Phinney Way</w:t>
      </w:r>
      <w:r>
        <w:rPr>
          <w:rFonts w:ascii="Calibri" w:hAnsi="Calibri"/>
          <w:bCs/>
          <w:sz w:val="22"/>
          <w:szCs w:val="22"/>
        </w:rPr>
        <w:t>: Relocate signal and consolidate SR 99 southbound ramps.</w:t>
      </w:r>
    </w:p>
    <w:p w14:paraId="201C68D5" w14:textId="6D0312C4" w:rsidR="00B14492" w:rsidRDefault="00B14492" w:rsidP="00B14492">
      <w:pPr>
        <w:pStyle w:val="ListParagraph"/>
        <w:numPr>
          <w:ilvl w:val="1"/>
          <w:numId w:val="42"/>
        </w:numPr>
        <w:tabs>
          <w:tab w:val="left" w:pos="720"/>
        </w:tabs>
        <w:rPr>
          <w:rFonts w:ascii="Calibri" w:hAnsi="Calibri"/>
          <w:bCs/>
          <w:sz w:val="22"/>
          <w:szCs w:val="22"/>
        </w:rPr>
      </w:pPr>
      <w:r w:rsidRPr="00B14492">
        <w:rPr>
          <w:rFonts w:ascii="Calibri" w:hAnsi="Calibri"/>
          <w:bCs/>
          <w:sz w:val="22"/>
          <w:szCs w:val="22"/>
        </w:rPr>
        <w:t>N 46thStreet at Green Lake Way/Whitman Ave</w:t>
      </w:r>
      <w:r>
        <w:rPr>
          <w:rFonts w:ascii="Calibri" w:hAnsi="Calibri"/>
          <w:bCs/>
          <w:sz w:val="22"/>
          <w:szCs w:val="22"/>
        </w:rPr>
        <w:t>: Create new eastbound lane (pocket) and close off Whitman Ave</w:t>
      </w:r>
    </w:p>
    <w:p w14:paraId="29F3D181" w14:textId="611A37CC" w:rsidR="00B14492" w:rsidRDefault="00B14492" w:rsidP="00B14492">
      <w:pPr>
        <w:pStyle w:val="ListParagraph"/>
        <w:numPr>
          <w:ilvl w:val="1"/>
          <w:numId w:val="42"/>
        </w:numPr>
        <w:tabs>
          <w:tab w:val="left" w:pos="720"/>
        </w:tabs>
        <w:rPr>
          <w:rFonts w:ascii="Calibri" w:hAnsi="Calibri"/>
          <w:bCs/>
          <w:sz w:val="22"/>
          <w:szCs w:val="22"/>
        </w:rPr>
      </w:pPr>
      <w:r w:rsidRPr="00B14492">
        <w:rPr>
          <w:rFonts w:ascii="Calibri" w:hAnsi="Calibri"/>
          <w:bCs/>
          <w:sz w:val="22"/>
          <w:szCs w:val="22"/>
        </w:rPr>
        <w:t>NE 45thStreet</w:t>
      </w:r>
      <w:r>
        <w:rPr>
          <w:rFonts w:ascii="Calibri" w:hAnsi="Calibri"/>
          <w:bCs/>
          <w:sz w:val="22"/>
          <w:szCs w:val="22"/>
        </w:rPr>
        <w:t xml:space="preserve">: </w:t>
      </w:r>
      <w:r w:rsidRPr="00B14492">
        <w:rPr>
          <w:rFonts w:ascii="Calibri" w:hAnsi="Calibri"/>
          <w:bCs/>
          <w:sz w:val="22"/>
          <w:szCs w:val="22"/>
        </w:rPr>
        <w:t>Eastbound BAT Lane between 9thAvenue NE and 15thAvenue NE</w:t>
      </w:r>
    </w:p>
    <w:p w14:paraId="45DB697F" w14:textId="7627A307" w:rsidR="00B14492" w:rsidRDefault="00B14492" w:rsidP="00B14492">
      <w:pPr>
        <w:pStyle w:val="ListParagraph"/>
        <w:numPr>
          <w:ilvl w:val="2"/>
          <w:numId w:val="42"/>
        </w:numPr>
        <w:tabs>
          <w:tab w:val="left" w:pos="720"/>
        </w:tabs>
        <w:rPr>
          <w:rFonts w:ascii="Calibri" w:hAnsi="Calibri"/>
          <w:bCs/>
          <w:sz w:val="22"/>
          <w:szCs w:val="22"/>
        </w:rPr>
      </w:pPr>
      <w:r>
        <w:rPr>
          <w:rFonts w:ascii="Calibri" w:hAnsi="Calibri"/>
          <w:bCs/>
          <w:sz w:val="22"/>
          <w:szCs w:val="22"/>
        </w:rPr>
        <w:t>The curb lane along eastbound N 45</w:t>
      </w:r>
      <w:r w:rsidRPr="00B14492">
        <w:rPr>
          <w:rFonts w:ascii="Calibri" w:hAnsi="Calibri"/>
          <w:bCs/>
          <w:sz w:val="22"/>
          <w:szCs w:val="22"/>
          <w:vertAlign w:val="superscript"/>
        </w:rPr>
        <w:t>th</w:t>
      </w:r>
      <w:r>
        <w:rPr>
          <w:rFonts w:ascii="Calibri" w:hAnsi="Calibri"/>
          <w:bCs/>
          <w:sz w:val="22"/>
          <w:szCs w:val="22"/>
        </w:rPr>
        <w:t xml:space="preserve"> St. is proposed to be a BAT lane. The lane width will be maintained at 10 ½ feet. Freight will have to use the existing eastbound general-purpose lane (9 feet wide) adjacent to the BAT lane.  </w:t>
      </w:r>
    </w:p>
    <w:p w14:paraId="69A63E20" w14:textId="65574B05" w:rsidR="00B14492" w:rsidRDefault="00E26046" w:rsidP="00B14492">
      <w:pPr>
        <w:pStyle w:val="ListParagraph"/>
        <w:tabs>
          <w:tab w:val="left" w:pos="720"/>
        </w:tabs>
        <w:ind w:left="2160"/>
        <w:rPr>
          <w:rFonts w:ascii="Calibri" w:hAnsi="Calibri"/>
          <w:bCs/>
          <w:sz w:val="22"/>
          <w:szCs w:val="22"/>
        </w:rPr>
      </w:pPr>
      <w:r>
        <w:rPr>
          <w:rFonts w:ascii="Calibri" w:hAnsi="Calibri"/>
          <w:bCs/>
          <w:sz w:val="22"/>
          <w:szCs w:val="22"/>
        </w:rPr>
        <w:t xml:space="preserve"> </w:t>
      </w:r>
    </w:p>
    <w:p w14:paraId="0430980D" w14:textId="6C91B0BA" w:rsidR="001D116C" w:rsidRDefault="001D116C" w:rsidP="001D116C">
      <w:pPr>
        <w:rPr>
          <w:rFonts w:ascii="Calibri" w:hAnsi="Calibri"/>
          <w:sz w:val="22"/>
          <w:szCs w:val="22"/>
        </w:rPr>
      </w:pPr>
      <w:r w:rsidRPr="00677ABC">
        <w:rPr>
          <w:rFonts w:ascii="Calibri" w:hAnsi="Calibri"/>
          <w:b/>
          <w:bCs/>
          <w:i/>
          <w:iCs/>
          <w:sz w:val="22"/>
          <w:szCs w:val="22"/>
        </w:rPr>
        <w:t>SFAB Comments</w:t>
      </w:r>
      <w:r w:rsidR="009367E4">
        <w:rPr>
          <w:rFonts w:ascii="Calibri" w:hAnsi="Calibri"/>
          <w:b/>
          <w:bCs/>
          <w:i/>
          <w:iCs/>
          <w:sz w:val="22"/>
          <w:szCs w:val="22"/>
        </w:rPr>
        <w:t xml:space="preserve"> / Questions</w:t>
      </w:r>
      <w:r w:rsidRPr="00677ABC">
        <w:rPr>
          <w:rFonts w:ascii="Calibri" w:hAnsi="Calibri"/>
          <w:b/>
          <w:bCs/>
          <w:i/>
          <w:iCs/>
          <w:sz w:val="22"/>
          <w:szCs w:val="22"/>
        </w:rPr>
        <w:t>:</w:t>
      </w:r>
      <w:r w:rsidRPr="00677ABC">
        <w:rPr>
          <w:rFonts w:ascii="Calibri" w:hAnsi="Calibri"/>
          <w:sz w:val="22"/>
          <w:szCs w:val="22"/>
        </w:rPr>
        <w:t xml:space="preserve"> </w:t>
      </w:r>
    </w:p>
    <w:p w14:paraId="04B03922" w14:textId="7E3ED419" w:rsidR="000E3834" w:rsidRDefault="00E26046" w:rsidP="000E3834">
      <w:pPr>
        <w:pStyle w:val="ListParagraph"/>
        <w:numPr>
          <w:ilvl w:val="0"/>
          <w:numId w:val="42"/>
        </w:numPr>
        <w:tabs>
          <w:tab w:val="left" w:pos="720"/>
        </w:tabs>
        <w:rPr>
          <w:rFonts w:ascii="Calibri" w:hAnsi="Calibri"/>
          <w:bCs/>
          <w:sz w:val="22"/>
          <w:szCs w:val="22"/>
        </w:rPr>
      </w:pPr>
      <w:r>
        <w:rPr>
          <w:rFonts w:ascii="Calibri" w:hAnsi="Calibri"/>
          <w:bCs/>
          <w:sz w:val="22"/>
          <w:szCs w:val="22"/>
        </w:rPr>
        <w:t xml:space="preserve">Aakervik wondered if auto-turns were checked for WB-67 at Linden and Whitman Intersection, especially in the westbound direction. He also wondered about the vertical clearance. Wooton responded she will make sure to confirm during design. </w:t>
      </w:r>
    </w:p>
    <w:p w14:paraId="4B5BAC95" w14:textId="0CC5BA02" w:rsidR="00E26046" w:rsidRDefault="00E26046" w:rsidP="000E3834">
      <w:pPr>
        <w:pStyle w:val="ListParagraph"/>
        <w:numPr>
          <w:ilvl w:val="0"/>
          <w:numId w:val="42"/>
        </w:numPr>
        <w:tabs>
          <w:tab w:val="left" w:pos="720"/>
        </w:tabs>
        <w:rPr>
          <w:rFonts w:ascii="Calibri" w:hAnsi="Calibri"/>
          <w:bCs/>
          <w:sz w:val="22"/>
          <w:szCs w:val="22"/>
        </w:rPr>
      </w:pPr>
      <w:proofErr w:type="spellStart"/>
      <w:r>
        <w:rPr>
          <w:rFonts w:ascii="Calibri" w:hAnsi="Calibri"/>
          <w:bCs/>
          <w:sz w:val="22"/>
          <w:szCs w:val="22"/>
        </w:rPr>
        <w:lastRenderedPageBreak/>
        <w:t>Actuanza</w:t>
      </w:r>
      <w:proofErr w:type="spellEnd"/>
      <w:r>
        <w:rPr>
          <w:rFonts w:ascii="Calibri" w:hAnsi="Calibri"/>
          <w:bCs/>
          <w:sz w:val="22"/>
          <w:szCs w:val="22"/>
        </w:rPr>
        <w:t xml:space="preserve"> asked if the plan is to relocate the signal and consolidate the ramp irrespective of the new crossing.  Wooton confirmed that this is the plan.</w:t>
      </w:r>
    </w:p>
    <w:p w14:paraId="187DA7A2" w14:textId="70A0B782" w:rsidR="00E26046" w:rsidRDefault="00E26046" w:rsidP="000E3834">
      <w:pPr>
        <w:pStyle w:val="ListParagraph"/>
        <w:numPr>
          <w:ilvl w:val="0"/>
          <w:numId w:val="42"/>
        </w:numPr>
        <w:tabs>
          <w:tab w:val="left" w:pos="720"/>
        </w:tabs>
        <w:rPr>
          <w:rFonts w:ascii="Calibri" w:hAnsi="Calibri"/>
          <w:bCs/>
          <w:sz w:val="22"/>
          <w:szCs w:val="22"/>
        </w:rPr>
      </w:pPr>
      <w:r>
        <w:rPr>
          <w:rFonts w:ascii="Calibri" w:hAnsi="Calibri"/>
          <w:bCs/>
          <w:sz w:val="22"/>
          <w:szCs w:val="22"/>
        </w:rPr>
        <w:t>Poor commented on the existing lane widths on 45</w:t>
      </w:r>
      <w:r w:rsidRPr="00E26046">
        <w:rPr>
          <w:rFonts w:ascii="Calibri" w:hAnsi="Calibri"/>
          <w:bCs/>
          <w:sz w:val="22"/>
          <w:szCs w:val="22"/>
          <w:vertAlign w:val="superscript"/>
        </w:rPr>
        <w:t>th</w:t>
      </w:r>
      <w:r>
        <w:rPr>
          <w:rFonts w:ascii="Calibri" w:hAnsi="Calibri"/>
          <w:bCs/>
          <w:sz w:val="22"/>
          <w:szCs w:val="22"/>
        </w:rPr>
        <w:t xml:space="preserve"> St and asked to confirm that the existing 9 ft. and 10.5 ft lanes will be maintained, not improved.  She also wondered about existing and future bus activity on this corridor.  </w:t>
      </w:r>
      <w:r w:rsidR="00BD0DC2">
        <w:rPr>
          <w:rFonts w:ascii="Calibri" w:hAnsi="Calibri"/>
          <w:bCs/>
          <w:sz w:val="22"/>
          <w:szCs w:val="22"/>
        </w:rPr>
        <w:t>Wooton confirmed that the buses today stay in the curb lane and will be designated so (as a bus lane) in the future too.</w:t>
      </w:r>
    </w:p>
    <w:p w14:paraId="25464991" w14:textId="77777777" w:rsidR="00387603" w:rsidRPr="00E21C83" w:rsidRDefault="00387603" w:rsidP="00E21C83">
      <w:pPr>
        <w:ind w:left="720"/>
        <w:rPr>
          <w:rFonts w:ascii="Calibri" w:hAnsi="Calibri"/>
          <w:bCs/>
          <w:i/>
          <w:iCs/>
          <w:sz w:val="22"/>
          <w:szCs w:val="22"/>
        </w:rPr>
      </w:pPr>
    </w:p>
    <w:p w14:paraId="7F0425EF" w14:textId="77777777" w:rsidR="00BD0DC2" w:rsidRPr="00BD0DC2" w:rsidRDefault="00BD0DC2" w:rsidP="00E21C83">
      <w:pPr>
        <w:pStyle w:val="ListParagraph"/>
        <w:numPr>
          <w:ilvl w:val="0"/>
          <w:numId w:val="1"/>
        </w:numPr>
        <w:ind w:left="360"/>
        <w:rPr>
          <w:rFonts w:ascii="Calibri" w:hAnsi="Calibri"/>
          <w:bCs/>
          <w:sz w:val="22"/>
          <w:szCs w:val="22"/>
        </w:rPr>
      </w:pPr>
      <w:r w:rsidRPr="00BD0DC2">
        <w:rPr>
          <w:rFonts w:ascii="Calibri" w:hAnsi="Calibri"/>
          <w:b/>
          <w:sz w:val="22"/>
          <w:szCs w:val="22"/>
        </w:rPr>
        <w:t>Reconnect West Seattle Freight Project List Prioritization – SFAB Members and Venu Nemani</w:t>
      </w:r>
    </w:p>
    <w:p w14:paraId="0076F072" w14:textId="77777777" w:rsidR="00BD0DC2" w:rsidRDefault="00BD0DC2" w:rsidP="00BD0DC2">
      <w:pPr>
        <w:rPr>
          <w:rFonts w:ascii="Calibri" w:hAnsi="Calibri"/>
          <w:bCs/>
          <w:sz w:val="22"/>
          <w:szCs w:val="22"/>
        </w:rPr>
      </w:pPr>
    </w:p>
    <w:p w14:paraId="1FA8CBA2" w14:textId="079ACDEC" w:rsidR="00BD0DC2" w:rsidRDefault="00BD0DC2" w:rsidP="00BD0DC2">
      <w:pPr>
        <w:rPr>
          <w:rFonts w:ascii="Calibri" w:hAnsi="Calibri"/>
          <w:bCs/>
          <w:sz w:val="22"/>
          <w:szCs w:val="22"/>
        </w:rPr>
      </w:pPr>
      <w:r>
        <w:rPr>
          <w:rFonts w:ascii="Calibri" w:hAnsi="Calibri"/>
          <w:bCs/>
          <w:sz w:val="22"/>
          <w:szCs w:val="22"/>
        </w:rPr>
        <w:t xml:space="preserve">Nemani informed that the members should have received an updated freight list based on the previous discussions.  He also reminded that the freight list is not being put to a ballot, so most likely, SFAB’s priority will be the priority of the freight community.  Acutanza confirmed this understanding and added that as funding becomes available, SDOT will complete the projects in the order of rankings.  There were several questions about funding for these projects.  Nemani responded that the source of funding for these projects is not clear yet.  </w:t>
      </w:r>
    </w:p>
    <w:p w14:paraId="37D928C5" w14:textId="20FDF233" w:rsidR="00FE686C" w:rsidRDefault="00FE686C" w:rsidP="00BD0DC2">
      <w:pPr>
        <w:rPr>
          <w:rFonts w:ascii="Calibri" w:hAnsi="Calibri"/>
          <w:bCs/>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303"/>
        <w:gridCol w:w="5123"/>
        <w:gridCol w:w="927"/>
      </w:tblGrid>
      <w:tr w:rsidR="00FE686C" w:rsidRPr="00FE686C" w14:paraId="7D1FEF32" w14:textId="2835EC91" w:rsidTr="006248B5">
        <w:trPr>
          <w:trHeight w:val="360"/>
        </w:trPr>
        <w:tc>
          <w:tcPr>
            <w:tcW w:w="997" w:type="dxa"/>
            <w:shd w:val="clear" w:color="auto" w:fill="auto"/>
            <w:noWrap/>
            <w:vAlign w:val="center"/>
            <w:hideMark/>
          </w:tcPr>
          <w:p w14:paraId="48AF0263" w14:textId="77777777" w:rsidR="00FE686C" w:rsidRPr="00FE686C" w:rsidRDefault="00FE686C" w:rsidP="006248B5">
            <w:pPr>
              <w:jc w:val="center"/>
              <w:rPr>
                <w:rFonts w:ascii="Calibri" w:eastAsia="Times New Roman" w:hAnsi="Calibri" w:cs="Calibri"/>
                <w:b/>
                <w:bCs/>
                <w:color w:val="000000"/>
                <w:sz w:val="24"/>
                <w:szCs w:val="24"/>
                <w:u w:val="single"/>
                <w:lang w:eastAsia="en-US"/>
              </w:rPr>
            </w:pPr>
            <w:r w:rsidRPr="00FE686C">
              <w:rPr>
                <w:rFonts w:ascii="Calibri" w:eastAsia="Times New Roman" w:hAnsi="Calibri" w:cs="Calibri"/>
                <w:b/>
                <w:bCs/>
                <w:color w:val="000000"/>
                <w:sz w:val="24"/>
                <w:szCs w:val="24"/>
                <w:u w:val="single"/>
                <w:lang w:eastAsia="en-US"/>
              </w:rPr>
              <w:t>Map ID</w:t>
            </w:r>
          </w:p>
        </w:tc>
        <w:tc>
          <w:tcPr>
            <w:tcW w:w="2303" w:type="dxa"/>
            <w:shd w:val="clear" w:color="auto" w:fill="auto"/>
            <w:vAlign w:val="center"/>
            <w:hideMark/>
          </w:tcPr>
          <w:p w14:paraId="7CFB5B44" w14:textId="77777777" w:rsidR="00FE686C" w:rsidRPr="00FE686C" w:rsidRDefault="00FE686C" w:rsidP="006248B5">
            <w:pPr>
              <w:jc w:val="center"/>
              <w:rPr>
                <w:rFonts w:ascii="Calibri" w:eastAsia="Times New Roman" w:hAnsi="Calibri" w:cs="Calibri"/>
                <w:b/>
                <w:bCs/>
                <w:color w:val="000000"/>
                <w:sz w:val="24"/>
                <w:szCs w:val="24"/>
                <w:u w:val="single"/>
                <w:lang w:eastAsia="en-US"/>
              </w:rPr>
            </w:pPr>
            <w:r w:rsidRPr="00FE686C">
              <w:rPr>
                <w:rFonts w:ascii="Calibri" w:eastAsia="Times New Roman" w:hAnsi="Calibri" w:cs="Calibri"/>
                <w:b/>
                <w:bCs/>
                <w:color w:val="000000"/>
                <w:sz w:val="24"/>
                <w:szCs w:val="24"/>
                <w:u w:val="single"/>
                <w:lang w:eastAsia="en-US"/>
              </w:rPr>
              <w:t>Project Name</w:t>
            </w:r>
          </w:p>
        </w:tc>
        <w:tc>
          <w:tcPr>
            <w:tcW w:w="5123" w:type="dxa"/>
            <w:shd w:val="clear" w:color="auto" w:fill="auto"/>
            <w:vAlign w:val="center"/>
            <w:hideMark/>
          </w:tcPr>
          <w:p w14:paraId="51E94599" w14:textId="77777777" w:rsidR="00FE686C" w:rsidRPr="00FE686C" w:rsidRDefault="00FE686C" w:rsidP="006248B5">
            <w:pPr>
              <w:jc w:val="center"/>
              <w:rPr>
                <w:rFonts w:ascii="Calibri" w:eastAsia="Times New Roman" w:hAnsi="Calibri" w:cs="Calibri"/>
                <w:b/>
                <w:bCs/>
                <w:color w:val="000000"/>
                <w:sz w:val="24"/>
                <w:szCs w:val="24"/>
                <w:u w:val="single"/>
                <w:lang w:eastAsia="en-US"/>
              </w:rPr>
            </w:pPr>
            <w:r w:rsidRPr="00FE686C">
              <w:rPr>
                <w:rFonts w:ascii="Calibri" w:eastAsia="Times New Roman" w:hAnsi="Calibri" w:cs="Calibri"/>
                <w:b/>
                <w:bCs/>
                <w:color w:val="000000"/>
                <w:sz w:val="24"/>
                <w:szCs w:val="24"/>
                <w:u w:val="single"/>
                <w:lang w:eastAsia="en-US"/>
              </w:rPr>
              <w:t>Project Description</w:t>
            </w:r>
          </w:p>
        </w:tc>
        <w:tc>
          <w:tcPr>
            <w:tcW w:w="927" w:type="dxa"/>
            <w:vAlign w:val="center"/>
          </w:tcPr>
          <w:p w14:paraId="37C13D56" w14:textId="0819D868" w:rsidR="00FE686C" w:rsidRPr="00FE686C" w:rsidRDefault="00FE686C" w:rsidP="006248B5">
            <w:pPr>
              <w:jc w:val="center"/>
              <w:rPr>
                <w:rFonts w:ascii="Calibri" w:eastAsia="Times New Roman" w:hAnsi="Calibri" w:cs="Calibri"/>
                <w:b/>
                <w:bCs/>
                <w:color w:val="000000"/>
                <w:sz w:val="24"/>
                <w:szCs w:val="24"/>
                <w:u w:val="single"/>
                <w:lang w:eastAsia="en-US"/>
              </w:rPr>
            </w:pPr>
            <w:r>
              <w:rPr>
                <w:rFonts w:ascii="Calibri" w:eastAsia="Times New Roman" w:hAnsi="Calibri" w:cs="Calibri"/>
                <w:b/>
                <w:bCs/>
                <w:color w:val="000000"/>
                <w:sz w:val="24"/>
                <w:szCs w:val="24"/>
                <w:u w:val="single"/>
                <w:lang w:eastAsia="en-US"/>
              </w:rPr>
              <w:t>Rank</w:t>
            </w:r>
          </w:p>
        </w:tc>
      </w:tr>
      <w:tr w:rsidR="00FE686C" w:rsidRPr="00FE686C" w14:paraId="367406D4" w14:textId="0B5ACABC" w:rsidTr="006248B5">
        <w:trPr>
          <w:trHeight w:val="1440"/>
        </w:trPr>
        <w:tc>
          <w:tcPr>
            <w:tcW w:w="997" w:type="dxa"/>
            <w:shd w:val="clear" w:color="auto" w:fill="auto"/>
            <w:noWrap/>
            <w:vAlign w:val="center"/>
            <w:hideMark/>
          </w:tcPr>
          <w:p w14:paraId="4D285197"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46912</w:t>
            </w:r>
          </w:p>
        </w:tc>
        <w:tc>
          <w:tcPr>
            <w:tcW w:w="2303" w:type="dxa"/>
            <w:shd w:val="clear" w:color="auto" w:fill="auto"/>
            <w:vAlign w:val="center"/>
            <w:hideMark/>
          </w:tcPr>
          <w:p w14:paraId="1ECEF496"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East Marginal Way S / S Hanford Street Intersection Improvements</w:t>
            </w:r>
          </w:p>
        </w:tc>
        <w:tc>
          <w:tcPr>
            <w:tcW w:w="5123" w:type="dxa"/>
            <w:shd w:val="clear" w:color="auto" w:fill="auto"/>
            <w:vAlign w:val="center"/>
            <w:hideMark/>
          </w:tcPr>
          <w:p w14:paraId="0489D319"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Upgrade the signal, lengthen the northbound right-turn lane, improve the railroad crossing pavement, and evaluate the need for railroad crossing gates.  The project also includes rebuilding the intersection and its approaches.</w:t>
            </w:r>
          </w:p>
        </w:tc>
        <w:tc>
          <w:tcPr>
            <w:tcW w:w="927" w:type="dxa"/>
            <w:vAlign w:val="center"/>
          </w:tcPr>
          <w:p w14:paraId="35205481" w14:textId="4682FEDD"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w:t>
            </w:r>
          </w:p>
        </w:tc>
      </w:tr>
      <w:tr w:rsidR="00FE686C" w:rsidRPr="00FE686C" w14:paraId="33B36359" w14:textId="3456BA45" w:rsidTr="006248B5">
        <w:trPr>
          <w:trHeight w:val="1655"/>
        </w:trPr>
        <w:tc>
          <w:tcPr>
            <w:tcW w:w="997" w:type="dxa"/>
            <w:shd w:val="clear" w:color="auto" w:fill="auto"/>
            <w:noWrap/>
            <w:vAlign w:val="center"/>
            <w:hideMark/>
          </w:tcPr>
          <w:p w14:paraId="1C36B4F4"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46926</w:t>
            </w:r>
          </w:p>
        </w:tc>
        <w:tc>
          <w:tcPr>
            <w:tcW w:w="2303" w:type="dxa"/>
            <w:shd w:val="clear" w:color="auto" w:fill="auto"/>
            <w:vAlign w:val="center"/>
            <w:hideMark/>
          </w:tcPr>
          <w:p w14:paraId="79C8C87B" w14:textId="52A57E32"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 xml:space="preserve">East Marginal Way S </w:t>
            </w:r>
            <w:r w:rsidRPr="00FE686C">
              <w:rPr>
                <w:rFonts w:ascii="Calibri" w:eastAsia="Times New Roman" w:hAnsi="Calibri" w:cs="Calibri"/>
                <w:color w:val="000000"/>
                <w:sz w:val="24"/>
                <w:szCs w:val="24"/>
                <w:lang w:eastAsia="en-US"/>
              </w:rPr>
              <w:br/>
            </w:r>
            <w:r>
              <w:rPr>
                <w:rFonts w:ascii="Calibri" w:eastAsia="Times New Roman" w:hAnsi="Calibri" w:cs="Calibri"/>
                <w:color w:val="000000"/>
                <w:sz w:val="24"/>
                <w:szCs w:val="24"/>
                <w:lang w:eastAsia="en-US"/>
              </w:rPr>
              <w:t>R</w:t>
            </w:r>
            <w:r w:rsidRPr="00FE686C">
              <w:rPr>
                <w:rFonts w:ascii="Calibri" w:eastAsia="Times New Roman" w:hAnsi="Calibri" w:cs="Calibri"/>
                <w:color w:val="000000"/>
                <w:sz w:val="24"/>
                <w:szCs w:val="24"/>
                <w:lang w:eastAsia="en-US"/>
              </w:rPr>
              <w:t xml:space="preserve">econstruction and Safety </w:t>
            </w:r>
            <w:r>
              <w:rPr>
                <w:rFonts w:ascii="Calibri" w:eastAsia="Times New Roman" w:hAnsi="Calibri" w:cs="Calibri"/>
                <w:color w:val="000000"/>
                <w:sz w:val="24"/>
                <w:szCs w:val="24"/>
                <w:lang w:eastAsia="en-US"/>
              </w:rPr>
              <w:t>E</w:t>
            </w:r>
            <w:r w:rsidRPr="00FE686C">
              <w:rPr>
                <w:rFonts w:ascii="Calibri" w:eastAsia="Times New Roman" w:hAnsi="Calibri" w:cs="Calibri"/>
                <w:color w:val="000000"/>
                <w:sz w:val="24"/>
                <w:szCs w:val="24"/>
                <w:lang w:eastAsia="en-US"/>
              </w:rPr>
              <w:t xml:space="preserve">nhancements </w:t>
            </w:r>
            <w:r w:rsidRPr="00FE686C">
              <w:rPr>
                <w:rFonts w:ascii="Calibri" w:eastAsia="Times New Roman" w:hAnsi="Calibri" w:cs="Calibri"/>
                <w:color w:val="000000"/>
                <w:sz w:val="24"/>
                <w:szCs w:val="24"/>
                <w:lang w:eastAsia="en-US"/>
              </w:rPr>
              <w:br/>
              <w:t>(S Atlantic St to S Michigan St)</w:t>
            </w:r>
          </w:p>
        </w:tc>
        <w:tc>
          <w:tcPr>
            <w:tcW w:w="5123" w:type="dxa"/>
            <w:shd w:val="clear" w:color="auto" w:fill="auto"/>
            <w:vAlign w:val="center"/>
            <w:hideMark/>
          </w:tcPr>
          <w:p w14:paraId="26C020B4"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Reconstruct a core freight route to heavy haul vehicle standards, add safety and advanced management systems and incorporate separate bicycle and pedestrian facilities while maintaining freight efficiency.</w:t>
            </w:r>
          </w:p>
        </w:tc>
        <w:tc>
          <w:tcPr>
            <w:tcW w:w="927" w:type="dxa"/>
            <w:vAlign w:val="center"/>
          </w:tcPr>
          <w:p w14:paraId="7E34C7FF" w14:textId="2A783F79"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w:t>
            </w:r>
          </w:p>
        </w:tc>
      </w:tr>
      <w:tr w:rsidR="00FE686C" w:rsidRPr="00FE686C" w14:paraId="18DFC4A4" w14:textId="49E98729" w:rsidTr="006248B5">
        <w:trPr>
          <w:trHeight w:val="2160"/>
        </w:trPr>
        <w:tc>
          <w:tcPr>
            <w:tcW w:w="997" w:type="dxa"/>
            <w:shd w:val="clear" w:color="auto" w:fill="auto"/>
            <w:noWrap/>
            <w:vAlign w:val="center"/>
            <w:hideMark/>
          </w:tcPr>
          <w:p w14:paraId="03F70B87"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F06</w:t>
            </w:r>
          </w:p>
        </w:tc>
        <w:tc>
          <w:tcPr>
            <w:tcW w:w="2303" w:type="dxa"/>
            <w:shd w:val="clear" w:color="auto" w:fill="auto"/>
            <w:vAlign w:val="center"/>
            <w:hideMark/>
          </w:tcPr>
          <w:p w14:paraId="3781E461"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West Marginal Way SW</w:t>
            </w:r>
          </w:p>
        </w:tc>
        <w:tc>
          <w:tcPr>
            <w:tcW w:w="5123" w:type="dxa"/>
            <w:shd w:val="clear" w:color="auto" w:fill="auto"/>
            <w:vAlign w:val="center"/>
            <w:hideMark/>
          </w:tcPr>
          <w:p w14:paraId="0D2328C5"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Along WMW between Highland Drive and the 5-way intersection: Consider options for do-not-block the box hatching at major driveways used by large trucks, and for restriping WMW so that large trucks can use a center turn lane to insert themselves into moving traffic. Ensure business access and traffic flow.</w:t>
            </w:r>
          </w:p>
        </w:tc>
        <w:tc>
          <w:tcPr>
            <w:tcW w:w="927" w:type="dxa"/>
            <w:vAlign w:val="center"/>
          </w:tcPr>
          <w:p w14:paraId="1EF2FDBF" w14:textId="6227E0F8"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1</w:t>
            </w:r>
          </w:p>
        </w:tc>
      </w:tr>
      <w:tr w:rsidR="00FE686C" w:rsidRPr="00FE686C" w14:paraId="62B4B763" w14:textId="6AFD57A9" w:rsidTr="006248B5">
        <w:trPr>
          <w:trHeight w:val="1080"/>
        </w:trPr>
        <w:tc>
          <w:tcPr>
            <w:tcW w:w="997" w:type="dxa"/>
            <w:shd w:val="clear" w:color="auto" w:fill="auto"/>
            <w:noWrap/>
            <w:vAlign w:val="center"/>
            <w:hideMark/>
          </w:tcPr>
          <w:p w14:paraId="5B878E75"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F09</w:t>
            </w:r>
          </w:p>
        </w:tc>
        <w:tc>
          <w:tcPr>
            <w:tcW w:w="2303" w:type="dxa"/>
            <w:shd w:val="clear" w:color="auto" w:fill="auto"/>
            <w:vAlign w:val="center"/>
            <w:hideMark/>
          </w:tcPr>
          <w:p w14:paraId="7A711842"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Alaskan Way around Madison and Marion</w:t>
            </w:r>
          </w:p>
        </w:tc>
        <w:tc>
          <w:tcPr>
            <w:tcW w:w="5123" w:type="dxa"/>
            <w:shd w:val="clear" w:color="auto" w:fill="auto"/>
            <w:vAlign w:val="center"/>
            <w:hideMark/>
          </w:tcPr>
          <w:p w14:paraId="5FBCA28C"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Check signal timing for progression.  Trucks are stopping at every signal.</w:t>
            </w:r>
          </w:p>
        </w:tc>
        <w:tc>
          <w:tcPr>
            <w:tcW w:w="927" w:type="dxa"/>
            <w:vAlign w:val="center"/>
          </w:tcPr>
          <w:p w14:paraId="1418CEFB" w14:textId="2EEE6608"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2</w:t>
            </w:r>
          </w:p>
        </w:tc>
      </w:tr>
      <w:tr w:rsidR="00FE686C" w:rsidRPr="00FE686C" w14:paraId="60E28AA3" w14:textId="16C92BE8" w:rsidTr="006248B5">
        <w:trPr>
          <w:trHeight w:val="1080"/>
        </w:trPr>
        <w:tc>
          <w:tcPr>
            <w:tcW w:w="997" w:type="dxa"/>
            <w:shd w:val="clear" w:color="auto" w:fill="auto"/>
            <w:noWrap/>
            <w:vAlign w:val="center"/>
            <w:hideMark/>
          </w:tcPr>
          <w:p w14:paraId="49EC4BB2"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46920</w:t>
            </w:r>
          </w:p>
        </w:tc>
        <w:tc>
          <w:tcPr>
            <w:tcW w:w="2303" w:type="dxa"/>
            <w:shd w:val="clear" w:color="auto" w:fill="auto"/>
            <w:vAlign w:val="center"/>
            <w:hideMark/>
          </w:tcPr>
          <w:p w14:paraId="0920D9BD"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S Michigan St between 1st Ave and I-5</w:t>
            </w:r>
          </w:p>
        </w:tc>
        <w:tc>
          <w:tcPr>
            <w:tcW w:w="5123" w:type="dxa"/>
            <w:shd w:val="clear" w:color="auto" w:fill="auto"/>
            <w:vAlign w:val="center"/>
            <w:hideMark/>
          </w:tcPr>
          <w:p w14:paraId="4C4DD49E"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Check signal timing and progression to accommodate WSB detour traffic.</w:t>
            </w:r>
          </w:p>
        </w:tc>
        <w:tc>
          <w:tcPr>
            <w:tcW w:w="927" w:type="dxa"/>
            <w:vAlign w:val="center"/>
          </w:tcPr>
          <w:p w14:paraId="3EA62A04" w14:textId="0ACD15E1"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3</w:t>
            </w:r>
          </w:p>
        </w:tc>
      </w:tr>
    </w:tbl>
    <w:p w14:paraId="3F7819A5" w14:textId="78CD0B76" w:rsidR="006248B5" w:rsidRDefault="006248B5">
      <w:r>
        <w:br w:type="page"/>
      </w:r>
      <w:r>
        <w:lastRenderedPageBreak/>
        <w:t>4</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303"/>
        <w:gridCol w:w="5123"/>
        <w:gridCol w:w="927"/>
      </w:tblGrid>
      <w:tr w:rsidR="006248B5" w:rsidRPr="00FE686C" w14:paraId="76E273B9" w14:textId="77777777" w:rsidTr="006248B5">
        <w:trPr>
          <w:trHeight w:val="360"/>
        </w:trPr>
        <w:tc>
          <w:tcPr>
            <w:tcW w:w="997" w:type="dxa"/>
            <w:shd w:val="clear" w:color="auto" w:fill="auto"/>
            <w:noWrap/>
            <w:vAlign w:val="center"/>
          </w:tcPr>
          <w:p w14:paraId="485439BA" w14:textId="72209C26" w:rsidR="006248B5" w:rsidRPr="00FE686C" w:rsidRDefault="006248B5" w:rsidP="006248B5">
            <w:pPr>
              <w:jc w:val="center"/>
              <w:rPr>
                <w:rFonts w:ascii="Calibri" w:eastAsia="Times New Roman" w:hAnsi="Calibri" w:cs="Calibri"/>
                <w:color w:val="000000"/>
                <w:sz w:val="22"/>
                <w:szCs w:val="22"/>
                <w:lang w:eastAsia="en-US"/>
              </w:rPr>
            </w:pPr>
            <w:r>
              <w:rPr>
                <w:rFonts w:ascii="Calibri" w:eastAsia="Times New Roman" w:hAnsi="Calibri" w:cs="Calibri"/>
                <w:b/>
                <w:bCs/>
                <w:color w:val="000000"/>
                <w:sz w:val="24"/>
                <w:szCs w:val="24"/>
                <w:u w:val="single"/>
                <w:lang w:eastAsia="en-US"/>
              </w:rPr>
              <w:t>5</w:t>
            </w:r>
            <w:r w:rsidRPr="00FE686C">
              <w:rPr>
                <w:rFonts w:ascii="Calibri" w:eastAsia="Times New Roman" w:hAnsi="Calibri" w:cs="Calibri"/>
                <w:b/>
                <w:bCs/>
                <w:color w:val="000000"/>
                <w:sz w:val="24"/>
                <w:szCs w:val="24"/>
                <w:u w:val="single"/>
                <w:lang w:eastAsia="en-US"/>
              </w:rPr>
              <w:t xml:space="preserve">Map </w:t>
            </w:r>
            <w:r>
              <w:rPr>
                <w:rFonts w:ascii="Calibri" w:eastAsia="Times New Roman" w:hAnsi="Calibri" w:cs="Calibri"/>
                <w:b/>
                <w:bCs/>
                <w:color w:val="000000"/>
                <w:sz w:val="24"/>
                <w:szCs w:val="24"/>
                <w:u w:val="single"/>
                <w:lang w:eastAsia="en-US"/>
              </w:rPr>
              <w:t>6</w:t>
            </w:r>
            <w:r w:rsidRPr="00FE686C">
              <w:rPr>
                <w:rFonts w:ascii="Calibri" w:eastAsia="Times New Roman" w:hAnsi="Calibri" w:cs="Calibri"/>
                <w:b/>
                <w:bCs/>
                <w:color w:val="000000"/>
                <w:sz w:val="24"/>
                <w:szCs w:val="24"/>
                <w:u w:val="single"/>
                <w:lang w:eastAsia="en-US"/>
              </w:rPr>
              <w:t>ID</w:t>
            </w:r>
          </w:p>
        </w:tc>
        <w:tc>
          <w:tcPr>
            <w:tcW w:w="2303" w:type="dxa"/>
            <w:shd w:val="clear" w:color="auto" w:fill="auto"/>
            <w:vAlign w:val="center"/>
          </w:tcPr>
          <w:p w14:paraId="62376591" w14:textId="0D74171B"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b/>
                <w:bCs/>
                <w:color w:val="000000"/>
                <w:sz w:val="24"/>
                <w:szCs w:val="24"/>
                <w:u w:val="single"/>
                <w:lang w:eastAsia="en-US"/>
              </w:rPr>
              <w:t>Project Name</w:t>
            </w:r>
          </w:p>
        </w:tc>
        <w:tc>
          <w:tcPr>
            <w:tcW w:w="5123" w:type="dxa"/>
            <w:shd w:val="clear" w:color="auto" w:fill="auto"/>
            <w:vAlign w:val="center"/>
          </w:tcPr>
          <w:p w14:paraId="02405315" w14:textId="39A71557"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b/>
                <w:bCs/>
                <w:color w:val="000000"/>
                <w:sz w:val="24"/>
                <w:szCs w:val="24"/>
                <w:u w:val="single"/>
                <w:lang w:eastAsia="en-US"/>
              </w:rPr>
              <w:t>Project Description</w:t>
            </w:r>
          </w:p>
        </w:tc>
        <w:tc>
          <w:tcPr>
            <w:tcW w:w="927" w:type="dxa"/>
            <w:vAlign w:val="center"/>
          </w:tcPr>
          <w:p w14:paraId="78BFF337" w14:textId="59EA7CBA" w:rsidR="006248B5"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b/>
                <w:bCs/>
                <w:color w:val="000000"/>
                <w:sz w:val="24"/>
                <w:szCs w:val="24"/>
                <w:u w:val="single"/>
                <w:lang w:eastAsia="en-US"/>
              </w:rPr>
              <w:t>Rank</w:t>
            </w:r>
          </w:p>
        </w:tc>
      </w:tr>
      <w:tr w:rsidR="00FE686C" w:rsidRPr="00FE686C" w14:paraId="6869AB6A" w14:textId="07A6A0EA" w:rsidTr="006248B5">
        <w:trPr>
          <w:trHeight w:val="1080"/>
        </w:trPr>
        <w:tc>
          <w:tcPr>
            <w:tcW w:w="997" w:type="dxa"/>
            <w:shd w:val="clear" w:color="auto" w:fill="auto"/>
            <w:noWrap/>
            <w:vAlign w:val="center"/>
            <w:hideMark/>
          </w:tcPr>
          <w:p w14:paraId="6DED75DD"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F03</w:t>
            </w:r>
          </w:p>
        </w:tc>
        <w:tc>
          <w:tcPr>
            <w:tcW w:w="2303" w:type="dxa"/>
            <w:shd w:val="clear" w:color="auto" w:fill="auto"/>
            <w:vAlign w:val="center"/>
            <w:hideMark/>
          </w:tcPr>
          <w:p w14:paraId="49CF99A5"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14th Ave S at S Cloverdale St</w:t>
            </w:r>
          </w:p>
        </w:tc>
        <w:tc>
          <w:tcPr>
            <w:tcW w:w="5123" w:type="dxa"/>
            <w:shd w:val="clear" w:color="auto" w:fill="auto"/>
            <w:vAlign w:val="center"/>
            <w:hideMark/>
          </w:tcPr>
          <w:p w14:paraId="3C461A3F"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Relocate the STOP bars and signal detection, expand the width of the crosswalk on S Cloverdale St approach.</w:t>
            </w:r>
          </w:p>
        </w:tc>
        <w:tc>
          <w:tcPr>
            <w:tcW w:w="927" w:type="dxa"/>
            <w:vAlign w:val="center"/>
          </w:tcPr>
          <w:p w14:paraId="1E77F319" w14:textId="68134EB8"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4</w:t>
            </w:r>
          </w:p>
        </w:tc>
      </w:tr>
      <w:tr w:rsidR="00FE686C" w:rsidRPr="00FE686C" w14:paraId="52B3E250" w14:textId="7AB5C17F" w:rsidTr="006248B5">
        <w:trPr>
          <w:trHeight w:val="1440"/>
        </w:trPr>
        <w:tc>
          <w:tcPr>
            <w:tcW w:w="997" w:type="dxa"/>
            <w:shd w:val="clear" w:color="auto" w:fill="auto"/>
            <w:noWrap/>
            <w:vAlign w:val="center"/>
            <w:hideMark/>
          </w:tcPr>
          <w:p w14:paraId="38E1FB1E"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F08</w:t>
            </w:r>
          </w:p>
        </w:tc>
        <w:tc>
          <w:tcPr>
            <w:tcW w:w="2303" w:type="dxa"/>
            <w:shd w:val="clear" w:color="auto" w:fill="auto"/>
            <w:vAlign w:val="center"/>
            <w:hideMark/>
          </w:tcPr>
          <w:p w14:paraId="506B802B"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Harbor Island Contingency Access: 16th Ave SW, 13th Ave SW, SW Hanford St and 11th Ave SW</w:t>
            </w:r>
          </w:p>
        </w:tc>
        <w:tc>
          <w:tcPr>
            <w:tcW w:w="5123" w:type="dxa"/>
            <w:shd w:val="clear" w:color="auto" w:fill="auto"/>
            <w:vAlign w:val="center"/>
            <w:hideMark/>
          </w:tcPr>
          <w:p w14:paraId="4720DC65"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Explore options for getting traffic off Harbor Island via SW 11th St.: s-to-bound SW 16th turn onto SW Hanford (reverse one-way between 16th &amp; 13th), to access SW 11th. If feasible and useful, add planned signal at 11th and SW Spokane early</w:t>
            </w:r>
          </w:p>
        </w:tc>
        <w:tc>
          <w:tcPr>
            <w:tcW w:w="927" w:type="dxa"/>
            <w:vAlign w:val="center"/>
          </w:tcPr>
          <w:p w14:paraId="29CD26EA" w14:textId="47BFDEDB"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5</w:t>
            </w:r>
          </w:p>
        </w:tc>
      </w:tr>
      <w:tr w:rsidR="00FE686C" w:rsidRPr="00FE686C" w14:paraId="769E0A2D" w14:textId="3E5AA990" w:rsidTr="006248B5">
        <w:trPr>
          <w:trHeight w:val="2160"/>
        </w:trPr>
        <w:tc>
          <w:tcPr>
            <w:tcW w:w="997" w:type="dxa"/>
            <w:shd w:val="clear" w:color="auto" w:fill="auto"/>
            <w:noWrap/>
            <w:vAlign w:val="center"/>
            <w:hideMark/>
          </w:tcPr>
          <w:p w14:paraId="59FDE5D0"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F23</w:t>
            </w:r>
          </w:p>
        </w:tc>
        <w:tc>
          <w:tcPr>
            <w:tcW w:w="2303" w:type="dxa"/>
            <w:shd w:val="clear" w:color="auto" w:fill="auto"/>
            <w:vAlign w:val="center"/>
            <w:hideMark/>
          </w:tcPr>
          <w:p w14:paraId="7C6632BA" w14:textId="1856DC69"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E Marginal Way S between S Spokane and S Atlantic St</w:t>
            </w:r>
          </w:p>
        </w:tc>
        <w:tc>
          <w:tcPr>
            <w:tcW w:w="5123" w:type="dxa"/>
            <w:shd w:val="clear" w:color="auto" w:fill="auto"/>
            <w:vAlign w:val="center"/>
            <w:hideMark/>
          </w:tcPr>
          <w:p w14:paraId="77B5056C"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Begin thinking about what would be required to be able to extend the Freight/bus/EMV/bike/local access only restrictions to EMW between Spokane at Atlantic. This would provide unimpeded transit access to the new transit center at the ferry dock and Columbia, and for EMWs to head up to 1st Hill.</w:t>
            </w:r>
          </w:p>
        </w:tc>
        <w:tc>
          <w:tcPr>
            <w:tcW w:w="927" w:type="dxa"/>
            <w:vAlign w:val="center"/>
          </w:tcPr>
          <w:p w14:paraId="3727C8E3" w14:textId="26D5549F"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6</w:t>
            </w:r>
          </w:p>
        </w:tc>
      </w:tr>
      <w:tr w:rsidR="00FE686C" w:rsidRPr="00FE686C" w14:paraId="1EBFD233" w14:textId="0C528290" w:rsidTr="006248B5">
        <w:trPr>
          <w:trHeight w:val="1080"/>
        </w:trPr>
        <w:tc>
          <w:tcPr>
            <w:tcW w:w="997" w:type="dxa"/>
            <w:shd w:val="clear" w:color="auto" w:fill="auto"/>
            <w:noWrap/>
            <w:vAlign w:val="center"/>
            <w:hideMark/>
          </w:tcPr>
          <w:p w14:paraId="27F949A0"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W16</w:t>
            </w:r>
          </w:p>
        </w:tc>
        <w:tc>
          <w:tcPr>
            <w:tcW w:w="2303" w:type="dxa"/>
            <w:shd w:val="clear" w:color="auto" w:fill="auto"/>
            <w:vAlign w:val="center"/>
            <w:hideMark/>
          </w:tcPr>
          <w:p w14:paraId="218A3A8C" w14:textId="5752564D"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 xml:space="preserve">16th Ave SW b/n SW Holden </w:t>
            </w:r>
            <w:r w:rsidRPr="00FE686C">
              <w:rPr>
                <w:rFonts w:ascii="Calibri" w:eastAsia="Times New Roman" w:hAnsi="Calibri" w:cs="Calibri"/>
                <w:color w:val="000000"/>
                <w:sz w:val="24"/>
                <w:szCs w:val="24"/>
                <w:lang w:eastAsia="en-US"/>
              </w:rPr>
              <w:br/>
              <w:t>St and SW Austin St</w:t>
            </w:r>
          </w:p>
        </w:tc>
        <w:tc>
          <w:tcPr>
            <w:tcW w:w="5123" w:type="dxa"/>
            <w:shd w:val="clear" w:color="auto" w:fill="auto"/>
            <w:vAlign w:val="center"/>
            <w:hideMark/>
          </w:tcPr>
          <w:p w14:paraId="4EF4C1E8" w14:textId="77777777" w:rsidR="00FE686C" w:rsidRPr="00FE686C" w:rsidRDefault="00FE686C" w:rsidP="006248B5">
            <w:pPr>
              <w:jc w:val="center"/>
              <w:rPr>
                <w:rFonts w:ascii="Calibri" w:eastAsia="Times New Roman" w:hAnsi="Calibri" w:cs="Calibri"/>
                <w:color w:val="000000"/>
                <w:sz w:val="24"/>
                <w:szCs w:val="24"/>
                <w:lang w:eastAsia="en-US"/>
              </w:rPr>
            </w:pPr>
            <w:proofErr w:type="spellStart"/>
            <w:r w:rsidRPr="00FE686C">
              <w:rPr>
                <w:rFonts w:ascii="Calibri" w:eastAsia="Times New Roman" w:hAnsi="Calibri" w:cs="Calibri"/>
                <w:color w:val="000000"/>
                <w:sz w:val="24"/>
                <w:szCs w:val="24"/>
                <w:lang w:eastAsia="en-US"/>
              </w:rPr>
              <w:t>Rechannelize</w:t>
            </w:r>
            <w:proofErr w:type="spellEnd"/>
            <w:r w:rsidRPr="00FE686C">
              <w:rPr>
                <w:rFonts w:ascii="Calibri" w:eastAsia="Times New Roman" w:hAnsi="Calibri" w:cs="Calibri"/>
                <w:color w:val="000000"/>
                <w:sz w:val="24"/>
                <w:szCs w:val="24"/>
                <w:lang w:eastAsia="en-US"/>
              </w:rPr>
              <w:t xml:space="preserve"> southbound 16th Ave SW between SW Holden St and SW Austin St to include a left-turn only and a thru/right lane.</w:t>
            </w:r>
          </w:p>
        </w:tc>
        <w:tc>
          <w:tcPr>
            <w:tcW w:w="927" w:type="dxa"/>
            <w:vAlign w:val="center"/>
          </w:tcPr>
          <w:p w14:paraId="54677679" w14:textId="611C222A"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7</w:t>
            </w:r>
          </w:p>
        </w:tc>
      </w:tr>
      <w:tr w:rsidR="00FE686C" w:rsidRPr="00FE686C" w14:paraId="3408A9A8" w14:textId="2038E796" w:rsidTr="006248B5">
        <w:trPr>
          <w:trHeight w:val="720"/>
        </w:trPr>
        <w:tc>
          <w:tcPr>
            <w:tcW w:w="997" w:type="dxa"/>
            <w:shd w:val="clear" w:color="auto" w:fill="auto"/>
            <w:noWrap/>
            <w:vAlign w:val="center"/>
            <w:hideMark/>
          </w:tcPr>
          <w:p w14:paraId="3FEFBE1A"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F10</w:t>
            </w:r>
          </w:p>
        </w:tc>
        <w:tc>
          <w:tcPr>
            <w:tcW w:w="2303" w:type="dxa"/>
            <w:shd w:val="clear" w:color="auto" w:fill="auto"/>
            <w:vAlign w:val="center"/>
            <w:hideMark/>
          </w:tcPr>
          <w:p w14:paraId="6B5CC189"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SW Spokane Place at T18 entrance</w:t>
            </w:r>
          </w:p>
        </w:tc>
        <w:tc>
          <w:tcPr>
            <w:tcW w:w="5123" w:type="dxa"/>
            <w:shd w:val="clear" w:color="auto" w:fill="auto"/>
            <w:vAlign w:val="center"/>
            <w:hideMark/>
          </w:tcPr>
          <w:p w14:paraId="607999A8"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Refresh crosswalk markings for the W Seattle Bridge Trail. Install trail crossing signs.</w:t>
            </w:r>
          </w:p>
        </w:tc>
        <w:tc>
          <w:tcPr>
            <w:tcW w:w="927" w:type="dxa"/>
            <w:vAlign w:val="center"/>
          </w:tcPr>
          <w:p w14:paraId="421920FC" w14:textId="0F578D43"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8</w:t>
            </w:r>
          </w:p>
        </w:tc>
      </w:tr>
      <w:tr w:rsidR="00FE686C" w:rsidRPr="00FE686C" w14:paraId="290D14A7" w14:textId="591345ED" w:rsidTr="006248B5">
        <w:trPr>
          <w:trHeight w:val="720"/>
        </w:trPr>
        <w:tc>
          <w:tcPr>
            <w:tcW w:w="997" w:type="dxa"/>
            <w:shd w:val="clear" w:color="auto" w:fill="auto"/>
            <w:noWrap/>
            <w:vAlign w:val="center"/>
            <w:hideMark/>
          </w:tcPr>
          <w:p w14:paraId="4B6173E3"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F01</w:t>
            </w:r>
          </w:p>
        </w:tc>
        <w:tc>
          <w:tcPr>
            <w:tcW w:w="2303" w:type="dxa"/>
            <w:shd w:val="clear" w:color="auto" w:fill="auto"/>
            <w:vAlign w:val="center"/>
            <w:hideMark/>
          </w:tcPr>
          <w:p w14:paraId="74A7ADD8" w14:textId="0CC59D9F"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2nd Ave SW at Highland Park Way SW</w:t>
            </w:r>
          </w:p>
        </w:tc>
        <w:tc>
          <w:tcPr>
            <w:tcW w:w="5123" w:type="dxa"/>
            <w:shd w:val="clear" w:color="auto" w:fill="auto"/>
            <w:vAlign w:val="center"/>
            <w:hideMark/>
          </w:tcPr>
          <w:p w14:paraId="5FC52443" w14:textId="143C817B"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Review and refresh any faded pavement markings at the intersection. Replace any damaged signs near the intersection.</w:t>
            </w:r>
          </w:p>
        </w:tc>
        <w:tc>
          <w:tcPr>
            <w:tcW w:w="927" w:type="dxa"/>
            <w:vAlign w:val="center"/>
          </w:tcPr>
          <w:p w14:paraId="536E81E5" w14:textId="2CD2FB50"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9</w:t>
            </w:r>
          </w:p>
        </w:tc>
      </w:tr>
      <w:tr w:rsidR="00FE686C" w:rsidRPr="00FE686C" w14:paraId="1F47FE58" w14:textId="5179FE24" w:rsidTr="006248B5">
        <w:trPr>
          <w:trHeight w:val="1080"/>
        </w:trPr>
        <w:tc>
          <w:tcPr>
            <w:tcW w:w="997" w:type="dxa"/>
            <w:shd w:val="clear" w:color="auto" w:fill="auto"/>
            <w:noWrap/>
            <w:vAlign w:val="center"/>
            <w:hideMark/>
          </w:tcPr>
          <w:p w14:paraId="75DE1D3C"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F02</w:t>
            </w:r>
          </w:p>
        </w:tc>
        <w:tc>
          <w:tcPr>
            <w:tcW w:w="2303" w:type="dxa"/>
            <w:shd w:val="clear" w:color="auto" w:fill="auto"/>
            <w:vAlign w:val="center"/>
            <w:hideMark/>
          </w:tcPr>
          <w:p w14:paraId="65148D71" w14:textId="703FFF4E"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Exit from southbound SR-509 / 2nd Ave S / 1st Ave S</w:t>
            </w:r>
          </w:p>
        </w:tc>
        <w:tc>
          <w:tcPr>
            <w:tcW w:w="5123" w:type="dxa"/>
            <w:shd w:val="clear" w:color="auto" w:fill="auto"/>
            <w:vAlign w:val="center"/>
            <w:hideMark/>
          </w:tcPr>
          <w:p w14:paraId="608311A0" w14:textId="6232594E"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Please trim the vegetation at the intersection so drivers can more easily merge onto northbound 2nd Ave S.</w:t>
            </w:r>
          </w:p>
        </w:tc>
        <w:tc>
          <w:tcPr>
            <w:tcW w:w="927" w:type="dxa"/>
            <w:vAlign w:val="center"/>
          </w:tcPr>
          <w:p w14:paraId="50177DA6" w14:textId="5B207569"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10</w:t>
            </w:r>
          </w:p>
        </w:tc>
      </w:tr>
      <w:tr w:rsidR="00FE686C" w:rsidRPr="00FE686C" w14:paraId="7CE3076F" w14:textId="303C2997" w:rsidTr="006248B5">
        <w:trPr>
          <w:trHeight w:val="720"/>
        </w:trPr>
        <w:tc>
          <w:tcPr>
            <w:tcW w:w="997" w:type="dxa"/>
            <w:shd w:val="clear" w:color="auto" w:fill="auto"/>
            <w:noWrap/>
            <w:vAlign w:val="center"/>
            <w:hideMark/>
          </w:tcPr>
          <w:p w14:paraId="27F539EE"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F04</w:t>
            </w:r>
          </w:p>
        </w:tc>
        <w:tc>
          <w:tcPr>
            <w:tcW w:w="2303" w:type="dxa"/>
            <w:shd w:val="clear" w:color="auto" w:fill="auto"/>
            <w:vAlign w:val="center"/>
            <w:hideMark/>
          </w:tcPr>
          <w:p w14:paraId="05BC2FA3"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SW Avalon Way at Andover/Yancy</w:t>
            </w:r>
          </w:p>
        </w:tc>
        <w:tc>
          <w:tcPr>
            <w:tcW w:w="5123" w:type="dxa"/>
            <w:shd w:val="clear" w:color="auto" w:fill="auto"/>
            <w:vAlign w:val="center"/>
            <w:hideMark/>
          </w:tcPr>
          <w:p w14:paraId="1F7C4154"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 xml:space="preserve">Add </w:t>
            </w:r>
            <w:proofErr w:type="gramStart"/>
            <w:r w:rsidRPr="00FE686C">
              <w:rPr>
                <w:rFonts w:ascii="Calibri" w:eastAsia="Times New Roman" w:hAnsi="Calibri" w:cs="Calibri"/>
                <w:color w:val="000000"/>
                <w:sz w:val="24"/>
                <w:szCs w:val="24"/>
                <w:lang w:eastAsia="en-US"/>
              </w:rPr>
              <w:t>guide line</w:t>
            </w:r>
            <w:proofErr w:type="gramEnd"/>
            <w:r w:rsidRPr="00FE686C">
              <w:rPr>
                <w:rFonts w:ascii="Calibri" w:eastAsia="Times New Roman" w:hAnsi="Calibri" w:cs="Calibri"/>
                <w:color w:val="000000"/>
                <w:sz w:val="24"/>
                <w:szCs w:val="24"/>
                <w:lang w:eastAsia="en-US"/>
              </w:rPr>
              <w:t xml:space="preserve"> striping on SW Avalon Way at Andover/Yancy intersection.</w:t>
            </w:r>
          </w:p>
        </w:tc>
        <w:tc>
          <w:tcPr>
            <w:tcW w:w="927" w:type="dxa"/>
            <w:vAlign w:val="center"/>
          </w:tcPr>
          <w:p w14:paraId="0F1448FF" w14:textId="02306078"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11</w:t>
            </w:r>
          </w:p>
        </w:tc>
      </w:tr>
      <w:tr w:rsidR="00FE686C" w:rsidRPr="00FE686C" w14:paraId="3395C6BB" w14:textId="18410886" w:rsidTr="006248B5">
        <w:trPr>
          <w:trHeight w:val="1140"/>
        </w:trPr>
        <w:tc>
          <w:tcPr>
            <w:tcW w:w="997" w:type="dxa"/>
            <w:shd w:val="clear" w:color="auto" w:fill="auto"/>
            <w:noWrap/>
            <w:vAlign w:val="center"/>
            <w:hideMark/>
          </w:tcPr>
          <w:p w14:paraId="2CA117F3" w14:textId="77777777" w:rsidR="00FE686C" w:rsidRPr="00FE686C" w:rsidRDefault="00FE686C"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F25</w:t>
            </w:r>
          </w:p>
        </w:tc>
        <w:tc>
          <w:tcPr>
            <w:tcW w:w="2303" w:type="dxa"/>
            <w:shd w:val="clear" w:color="auto" w:fill="auto"/>
            <w:vAlign w:val="center"/>
            <w:hideMark/>
          </w:tcPr>
          <w:p w14:paraId="3B208B09"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Terminal 5 - Business Access Road</w:t>
            </w:r>
          </w:p>
        </w:tc>
        <w:tc>
          <w:tcPr>
            <w:tcW w:w="5123" w:type="dxa"/>
            <w:shd w:val="clear" w:color="auto" w:fill="auto"/>
            <w:vAlign w:val="center"/>
            <w:hideMark/>
          </w:tcPr>
          <w:p w14:paraId="6A82B63A" w14:textId="77777777" w:rsidR="00FE686C" w:rsidRPr="00FE686C" w:rsidRDefault="00FE686C"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 xml:space="preserve">Consider re-striping the access </w:t>
            </w:r>
            <w:proofErr w:type="gramStart"/>
            <w:r w:rsidRPr="00FE686C">
              <w:rPr>
                <w:rFonts w:ascii="Calibri" w:eastAsia="Times New Roman" w:hAnsi="Calibri" w:cs="Calibri"/>
                <w:color w:val="000000"/>
                <w:sz w:val="24"/>
                <w:szCs w:val="24"/>
                <w:lang w:eastAsia="en-US"/>
              </w:rPr>
              <w:t>road  and</w:t>
            </w:r>
            <w:proofErr w:type="gramEnd"/>
            <w:r w:rsidRPr="00FE686C">
              <w:rPr>
                <w:rFonts w:ascii="Calibri" w:eastAsia="Times New Roman" w:hAnsi="Calibri" w:cs="Calibri"/>
                <w:color w:val="000000"/>
                <w:sz w:val="24"/>
                <w:szCs w:val="24"/>
                <w:lang w:eastAsia="en-US"/>
              </w:rPr>
              <w:t xml:space="preserve"> place no-parking signs where appropriate to ensure truck traffic can move.</w:t>
            </w:r>
          </w:p>
        </w:tc>
        <w:tc>
          <w:tcPr>
            <w:tcW w:w="927" w:type="dxa"/>
            <w:vAlign w:val="center"/>
          </w:tcPr>
          <w:p w14:paraId="11F0C4C4" w14:textId="1468FBEE" w:rsidR="00FE686C"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12</w:t>
            </w:r>
          </w:p>
        </w:tc>
      </w:tr>
    </w:tbl>
    <w:p w14:paraId="1717F441" w14:textId="77777777" w:rsidR="006248B5" w:rsidRDefault="006248B5">
      <w:r>
        <w:br w:type="page"/>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303"/>
        <w:gridCol w:w="5123"/>
        <w:gridCol w:w="927"/>
      </w:tblGrid>
      <w:tr w:rsidR="006248B5" w:rsidRPr="00FE686C" w14:paraId="1658772E" w14:textId="77777777" w:rsidTr="006248B5">
        <w:trPr>
          <w:trHeight w:val="360"/>
        </w:trPr>
        <w:tc>
          <w:tcPr>
            <w:tcW w:w="997" w:type="dxa"/>
            <w:shd w:val="clear" w:color="auto" w:fill="auto"/>
            <w:noWrap/>
            <w:vAlign w:val="center"/>
          </w:tcPr>
          <w:p w14:paraId="71290ABD" w14:textId="4DA690F8" w:rsidR="006248B5" w:rsidRPr="00FE686C" w:rsidRDefault="006248B5"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b/>
                <w:bCs/>
                <w:color w:val="000000"/>
                <w:sz w:val="24"/>
                <w:szCs w:val="24"/>
                <w:u w:val="single"/>
                <w:lang w:eastAsia="en-US"/>
              </w:rPr>
              <w:lastRenderedPageBreak/>
              <w:t>Map ID</w:t>
            </w:r>
          </w:p>
        </w:tc>
        <w:tc>
          <w:tcPr>
            <w:tcW w:w="2303" w:type="dxa"/>
            <w:shd w:val="clear" w:color="auto" w:fill="auto"/>
            <w:vAlign w:val="center"/>
          </w:tcPr>
          <w:p w14:paraId="4E8DDB76" w14:textId="0A1460AD"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b/>
                <w:bCs/>
                <w:color w:val="000000"/>
                <w:sz w:val="24"/>
                <w:szCs w:val="24"/>
                <w:u w:val="single"/>
                <w:lang w:eastAsia="en-US"/>
              </w:rPr>
              <w:t>Project Name</w:t>
            </w:r>
          </w:p>
        </w:tc>
        <w:tc>
          <w:tcPr>
            <w:tcW w:w="5123" w:type="dxa"/>
            <w:shd w:val="clear" w:color="auto" w:fill="auto"/>
            <w:vAlign w:val="center"/>
          </w:tcPr>
          <w:p w14:paraId="33291FCD" w14:textId="4ACD7383"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b/>
                <w:bCs/>
                <w:color w:val="000000"/>
                <w:sz w:val="24"/>
                <w:szCs w:val="24"/>
                <w:u w:val="single"/>
                <w:lang w:eastAsia="en-US"/>
              </w:rPr>
              <w:t>Project Description</w:t>
            </w:r>
          </w:p>
        </w:tc>
        <w:tc>
          <w:tcPr>
            <w:tcW w:w="927" w:type="dxa"/>
            <w:vAlign w:val="center"/>
          </w:tcPr>
          <w:p w14:paraId="4BB5BE75" w14:textId="46D537F0" w:rsidR="006248B5"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b/>
                <w:bCs/>
                <w:color w:val="000000"/>
                <w:sz w:val="24"/>
                <w:szCs w:val="24"/>
                <w:u w:val="single"/>
                <w:lang w:eastAsia="en-US"/>
              </w:rPr>
              <w:t>Rank</w:t>
            </w:r>
          </w:p>
        </w:tc>
      </w:tr>
      <w:tr w:rsidR="006248B5" w:rsidRPr="00FE686C" w14:paraId="2C27C8C8" w14:textId="5CB93CA3" w:rsidTr="006248B5">
        <w:trPr>
          <w:trHeight w:val="1440"/>
        </w:trPr>
        <w:tc>
          <w:tcPr>
            <w:tcW w:w="997" w:type="dxa"/>
            <w:shd w:val="clear" w:color="auto" w:fill="auto"/>
            <w:noWrap/>
            <w:vAlign w:val="center"/>
            <w:hideMark/>
          </w:tcPr>
          <w:p w14:paraId="13F5D0D9" w14:textId="3A5CD9AF" w:rsidR="006248B5" w:rsidRPr="00FE686C" w:rsidRDefault="006248B5"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46888</w:t>
            </w:r>
          </w:p>
        </w:tc>
        <w:tc>
          <w:tcPr>
            <w:tcW w:w="2303" w:type="dxa"/>
            <w:shd w:val="clear" w:color="auto" w:fill="auto"/>
            <w:vAlign w:val="center"/>
            <w:hideMark/>
          </w:tcPr>
          <w:p w14:paraId="5859D14C" w14:textId="77777777"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 xml:space="preserve">East Marginal Way S railroad track removal </w:t>
            </w:r>
            <w:r w:rsidRPr="00FE686C">
              <w:rPr>
                <w:rFonts w:ascii="Calibri" w:eastAsia="Times New Roman" w:hAnsi="Calibri" w:cs="Calibri"/>
                <w:color w:val="000000"/>
                <w:sz w:val="24"/>
                <w:szCs w:val="24"/>
                <w:lang w:eastAsia="en-US"/>
              </w:rPr>
              <w:br/>
              <w:t>(Diagonal Ave S to 1st Ave S Bridge or West Marginal Way)</w:t>
            </w:r>
          </w:p>
        </w:tc>
        <w:tc>
          <w:tcPr>
            <w:tcW w:w="5123" w:type="dxa"/>
            <w:shd w:val="clear" w:color="auto" w:fill="auto"/>
            <w:vAlign w:val="center"/>
            <w:hideMark/>
          </w:tcPr>
          <w:p w14:paraId="08BF40DB" w14:textId="77777777"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Improve pavement and remove unused rail lines.</w:t>
            </w:r>
          </w:p>
        </w:tc>
        <w:tc>
          <w:tcPr>
            <w:tcW w:w="927" w:type="dxa"/>
            <w:vAlign w:val="center"/>
          </w:tcPr>
          <w:p w14:paraId="49582436" w14:textId="75D9AA08" w:rsidR="006248B5"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13</w:t>
            </w:r>
          </w:p>
        </w:tc>
      </w:tr>
      <w:tr w:rsidR="006248B5" w:rsidRPr="00FE686C" w14:paraId="761CDA7E" w14:textId="55721424" w:rsidTr="006248B5">
        <w:trPr>
          <w:trHeight w:val="720"/>
        </w:trPr>
        <w:tc>
          <w:tcPr>
            <w:tcW w:w="997" w:type="dxa"/>
            <w:shd w:val="clear" w:color="auto" w:fill="auto"/>
            <w:noWrap/>
            <w:vAlign w:val="center"/>
            <w:hideMark/>
          </w:tcPr>
          <w:p w14:paraId="0D4E757A" w14:textId="77777777" w:rsidR="006248B5" w:rsidRPr="00FE686C" w:rsidRDefault="006248B5" w:rsidP="006248B5">
            <w:pPr>
              <w:jc w:val="center"/>
              <w:rPr>
                <w:rFonts w:ascii="Calibri" w:eastAsia="Times New Roman" w:hAnsi="Calibri" w:cs="Calibri"/>
                <w:color w:val="000000"/>
                <w:sz w:val="22"/>
                <w:szCs w:val="22"/>
                <w:lang w:eastAsia="en-US"/>
              </w:rPr>
            </w:pPr>
            <w:r w:rsidRPr="00FE686C">
              <w:rPr>
                <w:rFonts w:ascii="Calibri" w:eastAsia="Times New Roman" w:hAnsi="Calibri" w:cs="Calibri"/>
                <w:color w:val="000000"/>
                <w:sz w:val="22"/>
                <w:szCs w:val="22"/>
                <w:lang w:eastAsia="en-US"/>
              </w:rPr>
              <w:t>F07</w:t>
            </w:r>
          </w:p>
        </w:tc>
        <w:tc>
          <w:tcPr>
            <w:tcW w:w="2303" w:type="dxa"/>
            <w:shd w:val="clear" w:color="auto" w:fill="auto"/>
            <w:vAlign w:val="center"/>
            <w:hideMark/>
          </w:tcPr>
          <w:p w14:paraId="15FD947A" w14:textId="77777777"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East Marginal Way S at S Dawson St and Ohio Ave S</w:t>
            </w:r>
          </w:p>
        </w:tc>
        <w:tc>
          <w:tcPr>
            <w:tcW w:w="5123" w:type="dxa"/>
            <w:shd w:val="clear" w:color="auto" w:fill="auto"/>
            <w:vAlign w:val="center"/>
            <w:hideMark/>
          </w:tcPr>
          <w:p w14:paraId="3C35C6EA" w14:textId="77777777" w:rsidR="006248B5" w:rsidRPr="00FE686C" w:rsidRDefault="006248B5" w:rsidP="006248B5">
            <w:pPr>
              <w:jc w:val="center"/>
              <w:rPr>
                <w:rFonts w:ascii="Calibri" w:eastAsia="Times New Roman" w:hAnsi="Calibri" w:cs="Calibri"/>
                <w:color w:val="000000"/>
                <w:sz w:val="24"/>
                <w:szCs w:val="24"/>
                <w:lang w:eastAsia="en-US"/>
              </w:rPr>
            </w:pPr>
            <w:r w:rsidRPr="00FE686C">
              <w:rPr>
                <w:rFonts w:ascii="Calibri" w:eastAsia="Times New Roman" w:hAnsi="Calibri" w:cs="Calibri"/>
                <w:color w:val="000000"/>
                <w:sz w:val="24"/>
                <w:szCs w:val="24"/>
                <w:lang w:eastAsia="en-US"/>
              </w:rPr>
              <w:t>Remove unused railroad tracks across East Marginal Way S at S Dawson St and Ohio Ave S.</w:t>
            </w:r>
          </w:p>
        </w:tc>
        <w:tc>
          <w:tcPr>
            <w:tcW w:w="927" w:type="dxa"/>
            <w:vAlign w:val="center"/>
          </w:tcPr>
          <w:p w14:paraId="147B91D5" w14:textId="4CE1028C" w:rsidR="006248B5" w:rsidRPr="00FE686C" w:rsidRDefault="006248B5" w:rsidP="006248B5">
            <w:pPr>
              <w:jc w:val="center"/>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14</w:t>
            </w:r>
          </w:p>
        </w:tc>
      </w:tr>
      <w:tr w:rsidR="006248B5" w:rsidRPr="00FE686C" w14:paraId="1A9328FA" w14:textId="6396494E" w:rsidTr="006248B5">
        <w:trPr>
          <w:trHeight w:val="1080"/>
        </w:trPr>
        <w:tc>
          <w:tcPr>
            <w:tcW w:w="997" w:type="dxa"/>
            <w:shd w:val="clear" w:color="auto" w:fill="auto"/>
            <w:noWrap/>
            <w:vAlign w:val="center"/>
            <w:hideMark/>
          </w:tcPr>
          <w:p w14:paraId="4BF70BA9" w14:textId="77777777" w:rsidR="006248B5" w:rsidRPr="00FE686C" w:rsidRDefault="006248B5" w:rsidP="006248B5">
            <w:pPr>
              <w:jc w:val="center"/>
              <w:rPr>
                <w:rFonts w:ascii="Calibri" w:eastAsia="Times New Roman" w:hAnsi="Calibri" w:cs="Calibri"/>
                <w:color w:val="000000"/>
                <w:sz w:val="22"/>
                <w:szCs w:val="22"/>
                <w:highlight w:val="yellow"/>
                <w:lang w:eastAsia="en-US"/>
              </w:rPr>
            </w:pPr>
            <w:r w:rsidRPr="00FE686C">
              <w:rPr>
                <w:rFonts w:ascii="Calibri" w:eastAsia="Times New Roman" w:hAnsi="Calibri" w:cs="Calibri"/>
                <w:color w:val="000000"/>
                <w:sz w:val="22"/>
                <w:szCs w:val="22"/>
                <w:highlight w:val="yellow"/>
                <w:lang w:eastAsia="en-US"/>
              </w:rPr>
              <w:t>F12</w:t>
            </w:r>
          </w:p>
        </w:tc>
        <w:tc>
          <w:tcPr>
            <w:tcW w:w="2303" w:type="dxa"/>
            <w:shd w:val="clear" w:color="auto" w:fill="auto"/>
            <w:vAlign w:val="center"/>
            <w:hideMark/>
          </w:tcPr>
          <w:p w14:paraId="5F871DD9" w14:textId="77777777" w:rsidR="006248B5" w:rsidRPr="00FE686C" w:rsidRDefault="006248B5" w:rsidP="006248B5">
            <w:pPr>
              <w:jc w:val="center"/>
              <w:rPr>
                <w:rFonts w:ascii="Calibri" w:eastAsia="Times New Roman" w:hAnsi="Calibri" w:cs="Calibri"/>
                <w:color w:val="000000"/>
                <w:sz w:val="24"/>
                <w:szCs w:val="24"/>
                <w:highlight w:val="yellow"/>
                <w:lang w:eastAsia="en-US"/>
              </w:rPr>
            </w:pPr>
            <w:r w:rsidRPr="00FE686C">
              <w:rPr>
                <w:rFonts w:ascii="Calibri" w:eastAsia="Times New Roman" w:hAnsi="Calibri" w:cs="Calibri"/>
                <w:color w:val="000000"/>
                <w:sz w:val="24"/>
                <w:szCs w:val="24"/>
                <w:highlight w:val="yellow"/>
                <w:lang w:eastAsia="en-US"/>
              </w:rPr>
              <w:t>SW Holden St between Highland Park Way SW and 16th Ave SW</w:t>
            </w:r>
          </w:p>
        </w:tc>
        <w:tc>
          <w:tcPr>
            <w:tcW w:w="5123" w:type="dxa"/>
            <w:shd w:val="clear" w:color="auto" w:fill="auto"/>
            <w:vAlign w:val="center"/>
            <w:hideMark/>
          </w:tcPr>
          <w:p w14:paraId="5D90E44C" w14:textId="77777777" w:rsidR="006248B5" w:rsidRPr="00FE686C" w:rsidRDefault="006248B5" w:rsidP="006248B5">
            <w:pPr>
              <w:jc w:val="center"/>
              <w:rPr>
                <w:rFonts w:ascii="Calibri" w:eastAsia="Times New Roman" w:hAnsi="Calibri" w:cs="Calibri"/>
                <w:color w:val="000000"/>
                <w:sz w:val="24"/>
                <w:szCs w:val="24"/>
                <w:highlight w:val="yellow"/>
                <w:lang w:eastAsia="en-US"/>
              </w:rPr>
            </w:pPr>
            <w:r w:rsidRPr="00FE686C">
              <w:rPr>
                <w:rFonts w:ascii="Calibri" w:eastAsia="Times New Roman" w:hAnsi="Calibri" w:cs="Calibri"/>
                <w:color w:val="000000"/>
                <w:sz w:val="24"/>
                <w:szCs w:val="24"/>
                <w:highlight w:val="yellow"/>
                <w:lang w:eastAsia="en-US"/>
              </w:rPr>
              <w:t>Remove parking and bike rack along SW Holden St between Highland Park Way SW and 16th Ave SW to allow through traffic to move around left turning vehicles.  Consider a two-way left turn lane.</w:t>
            </w:r>
          </w:p>
        </w:tc>
        <w:tc>
          <w:tcPr>
            <w:tcW w:w="927" w:type="dxa"/>
            <w:vAlign w:val="center"/>
          </w:tcPr>
          <w:p w14:paraId="178726A1" w14:textId="76F6E4B6" w:rsidR="006248B5" w:rsidRPr="006248B5" w:rsidRDefault="006248B5" w:rsidP="006248B5">
            <w:pPr>
              <w:jc w:val="center"/>
              <w:rPr>
                <w:rFonts w:ascii="Calibri" w:eastAsia="Times New Roman" w:hAnsi="Calibri" w:cs="Calibri"/>
                <w:color w:val="000000"/>
                <w:sz w:val="24"/>
                <w:szCs w:val="24"/>
                <w:highlight w:val="yellow"/>
                <w:lang w:eastAsia="en-US"/>
              </w:rPr>
            </w:pPr>
            <w:r w:rsidRPr="006248B5">
              <w:rPr>
                <w:rFonts w:ascii="Calibri" w:eastAsia="Times New Roman" w:hAnsi="Calibri" w:cs="Calibri"/>
                <w:color w:val="000000"/>
                <w:sz w:val="24"/>
                <w:szCs w:val="24"/>
                <w:highlight w:val="yellow"/>
                <w:lang w:eastAsia="en-US"/>
              </w:rPr>
              <w:t>15</w:t>
            </w:r>
          </w:p>
        </w:tc>
      </w:tr>
      <w:tr w:rsidR="006248B5" w:rsidRPr="00FE686C" w14:paraId="4F92FC73" w14:textId="36E1BA8B" w:rsidTr="006248B5">
        <w:trPr>
          <w:trHeight w:val="1080"/>
        </w:trPr>
        <w:tc>
          <w:tcPr>
            <w:tcW w:w="997" w:type="dxa"/>
            <w:shd w:val="clear" w:color="auto" w:fill="auto"/>
            <w:noWrap/>
            <w:vAlign w:val="center"/>
            <w:hideMark/>
          </w:tcPr>
          <w:p w14:paraId="1A97D1D8" w14:textId="77777777" w:rsidR="006248B5" w:rsidRPr="00FE686C" w:rsidRDefault="006248B5" w:rsidP="006248B5">
            <w:pPr>
              <w:jc w:val="center"/>
              <w:rPr>
                <w:rFonts w:ascii="Calibri" w:eastAsia="Times New Roman" w:hAnsi="Calibri" w:cs="Calibri"/>
                <w:color w:val="000000"/>
                <w:sz w:val="22"/>
                <w:szCs w:val="22"/>
                <w:highlight w:val="yellow"/>
                <w:lang w:eastAsia="en-US"/>
              </w:rPr>
            </w:pPr>
            <w:r w:rsidRPr="00FE686C">
              <w:rPr>
                <w:rFonts w:ascii="Calibri" w:eastAsia="Times New Roman" w:hAnsi="Calibri" w:cs="Calibri"/>
                <w:color w:val="000000"/>
                <w:sz w:val="22"/>
                <w:szCs w:val="22"/>
                <w:highlight w:val="yellow"/>
                <w:lang w:eastAsia="en-US"/>
              </w:rPr>
              <w:t>F11</w:t>
            </w:r>
          </w:p>
        </w:tc>
        <w:tc>
          <w:tcPr>
            <w:tcW w:w="2303" w:type="dxa"/>
            <w:shd w:val="clear" w:color="auto" w:fill="auto"/>
            <w:vAlign w:val="center"/>
            <w:hideMark/>
          </w:tcPr>
          <w:p w14:paraId="4D5A08D6" w14:textId="77777777" w:rsidR="006248B5" w:rsidRPr="00FE686C" w:rsidRDefault="006248B5" w:rsidP="006248B5">
            <w:pPr>
              <w:jc w:val="center"/>
              <w:rPr>
                <w:rFonts w:ascii="Calibri" w:eastAsia="Times New Roman" w:hAnsi="Calibri" w:cs="Calibri"/>
                <w:color w:val="000000"/>
                <w:sz w:val="24"/>
                <w:szCs w:val="24"/>
                <w:highlight w:val="yellow"/>
                <w:lang w:eastAsia="en-US"/>
              </w:rPr>
            </w:pPr>
            <w:r w:rsidRPr="00FE686C">
              <w:rPr>
                <w:rFonts w:ascii="Calibri" w:eastAsia="Times New Roman" w:hAnsi="Calibri" w:cs="Calibri"/>
                <w:color w:val="000000"/>
                <w:sz w:val="24"/>
                <w:szCs w:val="24"/>
                <w:highlight w:val="yellow"/>
                <w:lang w:eastAsia="en-US"/>
              </w:rPr>
              <w:t>E Marginal Way at Duwamish Ave and SW Klickitat Way intersection reconfiguration.</w:t>
            </w:r>
          </w:p>
        </w:tc>
        <w:tc>
          <w:tcPr>
            <w:tcW w:w="5123" w:type="dxa"/>
            <w:shd w:val="clear" w:color="auto" w:fill="auto"/>
            <w:vAlign w:val="center"/>
            <w:hideMark/>
          </w:tcPr>
          <w:p w14:paraId="1211CA85" w14:textId="77777777" w:rsidR="006248B5" w:rsidRPr="00FE686C" w:rsidRDefault="006248B5" w:rsidP="006248B5">
            <w:pPr>
              <w:jc w:val="center"/>
              <w:rPr>
                <w:rFonts w:ascii="Calibri" w:eastAsia="Times New Roman" w:hAnsi="Calibri" w:cs="Calibri"/>
                <w:color w:val="000000"/>
                <w:sz w:val="24"/>
                <w:szCs w:val="24"/>
                <w:highlight w:val="yellow"/>
                <w:lang w:eastAsia="en-US"/>
              </w:rPr>
            </w:pPr>
            <w:proofErr w:type="spellStart"/>
            <w:r w:rsidRPr="00FE686C">
              <w:rPr>
                <w:rFonts w:ascii="Calibri" w:eastAsia="Times New Roman" w:hAnsi="Calibri" w:cs="Calibri"/>
                <w:color w:val="000000"/>
                <w:sz w:val="24"/>
                <w:szCs w:val="24"/>
                <w:highlight w:val="yellow"/>
                <w:lang w:eastAsia="en-US"/>
              </w:rPr>
              <w:t>Rechannelize</w:t>
            </w:r>
            <w:proofErr w:type="spellEnd"/>
            <w:r w:rsidRPr="00FE686C">
              <w:rPr>
                <w:rFonts w:ascii="Calibri" w:eastAsia="Times New Roman" w:hAnsi="Calibri" w:cs="Calibri"/>
                <w:color w:val="000000"/>
                <w:sz w:val="24"/>
                <w:szCs w:val="24"/>
                <w:highlight w:val="yellow"/>
                <w:lang w:eastAsia="en-US"/>
              </w:rPr>
              <w:t xml:space="preserve"> the intersection to better organize turning movements.</w:t>
            </w:r>
          </w:p>
        </w:tc>
        <w:tc>
          <w:tcPr>
            <w:tcW w:w="927" w:type="dxa"/>
            <w:vAlign w:val="center"/>
          </w:tcPr>
          <w:p w14:paraId="0CBE27FD" w14:textId="3BB91FA4" w:rsidR="006248B5" w:rsidRPr="006248B5" w:rsidRDefault="006248B5" w:rsidP="006248B5">
            <w:pPr>
              <w:jc w:val="center"/>
              <w:rPr>
                <w:rFonts w:ascii="Calibri" w:eastAsia="Times New Roman" w:hAnsi="Calibri" w:cs="Calibri"/>
                <w:color w:val="000000"/>
                <w:sz w:val="24"/>
                <w:szCs w:val="24"/>
                <w:highlight w:val="yellow"/>
                <w:lang w:eastAsia="en-US"/>
              </w:rPr>
            </w:pPr>
            <w:r w:rsidRPr="006248B5">
              <w:rPr>
                <w:rFonts w:ascii="Calibri" w:eastAsia="Times New Roman" w:hAnsi="Calibri" w:cs="Calibri"/>
                <w:color w:val="000000"/>
                <w:sz w:val="24"/>
                <w:szCs w:val="24"/>
                <w:highlight w:val="yellow"/>
                <w:lang w:eastAsia="en-US"/>
              </w:rPr>
              <w:t>16</w:t>
            </w:r>
          </w:p>
        </w:tc>
      </w:tr>
    </w:tbl>
    <w:p w14:paraId="49413FD4" w14:textId="77777777" w:rsidR="00FE686C" w:rsidRDefault="00FE686C" w:rsidP="00BD0DC2">
      <w:pPr>
        <w:rPr>
          <w:rFonts w:ascii="Calibri" w:hAnsi="Calibri"/>
          <w:bCs/>
          <w:sz w:val="22"/>
          <w:szCs w:val="22"/>
        </w:rPr>
      </w:pPr>
    </w:p>
    <w:p w14:paraId="5F0FB8A0" w14:textId="4C6AF28F" w:rsidR="00905A3A" w:rsidRDefault="00551886" w:rsidP="00BD0DC2">
      <w:pPr>
        <w:rPr>
          <w:rFonts w:ascii="Calibri" w:hAnsi="Calibri"/>
          <w:bCs/>
          <w:sz w:val="22"/>
          <w:szCs w:val="22"/>
        </w:rPr>
      </w:pPr>
      <w:r>
        <w:rPr>
          <w:rFonts w:ascii="Calibri" w:hAnsi="Calibri"/>
          <w:bCs/>
          <w:sz w:val="22"/>
          <w:szCs w:val="22"/>
        </w:rPr>
        <w:t xml:space="preserve">After considerable discussion, the </w:t>
      </w:r>
      <w:r w:rsidR="00905A3A">
        <w:rPr>
          <w:rFonts w:ascii="Calibri" w:hAnsi="Calibri"/>
          <w:bCs/>
          <w:sz w:val="22"/>
          <w:szCs w:val="22"/>
        </w:rPr>
        <w:t xml:space="preserve">members have settled on the </w:t>
      </w:r>
      <w:r>
        <w:rPr>
          <w:rFonts w:ascii="Calibri" w:hAnsi="Calibri"/>
          <w:bCs/>
          <w:sz w:val="22"/>
          <w:szCs w:val="22"/>
        </w:rPr>
        <w:t xml:space="preserve">above </w:t>
      </w:r>
      <w:r w:rsidR="00905A3A">
        <w:rPr>
          <w:rFonts w:ascii="Calibri" w:hAnsi="Calibri"/>
          <w:bCs/>
          <w:sz w:val="22"/>
          <w:szCs w:val="22"/>
        </w:rPr>
        <w:t>ranking for the projects.</w:t>
      </w:r>
      <w:r>
        <w:rPr>
          <w:rFonts w:ascii="Calibri" w:hAnsi="Calibri"/>
          <w:bCs/>
          <w:sz w:val="22"/>
          <w:szCs w:val="22"/>
        </w:rPr>
        <w:t xml:space="preserve">  The two projects highlighted in yellow were not part of the original list of projects to be ranked.  However, the members were going to request SDOT to consider these two projects in addition to the others.  Acutanza wrapped up the discussion saying she will compose a letter to SDOT </w:t>
      </w:r>
      <w:r w:rsidR="00D6737E">
        <w:rPr>
          <w:rFonts w:ascii="Calibri" w:hAnsi="Calibri"/>
          <w:bCs/>
          <w:sz w:val="22"/>
          <w:szCs w:val="22"/>
        </w:rPr>
        <w:t xml:space="preserve">to </w:t>
      </w:r>
      <w:r>
        <w:rPr>
          <w:rFonts w:ascii="Calibri" w:hAnsi="Calibri"/>
          <w:bCs/>
          <w:sz w:val="22"/>
          <w:szCs w:val="22"/>
        </w:rPr>
        <w:t>communicat</w:t>
      </w:r>
      <w:r w:rsidR="00D6737E">
        <w:rPr>
          <w:rFonts w:ascii="Calibri" w:hAnsi="Calibri"/>
          <w:bCs/>
          <w:sz w:val="22"/>
          <w:szCs w:val="22"/>
        </w:rPr>
        <w:t xml:space="preserve">e </w:t>
      </w:r>
      <w:r>
        <w:rPr>
          <w:rFonts w:ascii="Calibri" w:hAnsi="Calibri"/>
          <w:bCs/>
          <w:sz w:val="22"/>
          <w:szCs w:val="22"/>
        </w:rPr>
        <w:t>the</w:t>
      </w:r>
      <w:r w:rsidR="00D6737E">
        <w:rPr>
          <w:rFonts w:ascii="Calibri" w:hAnsi="Calibri"/>
          <w:bCs/>
          <w:sz w:val="22"/>
          <w:szCs w:val="22"/>
        </w:rPr>
        <w:t xml:space="preserve"> above freight priorities.</w:t>
      </w:r>
    </w:p>
    <w:p w14:paraId="74E5F678" w14:textId="77777777" w:rsidR="00905A3A" w:rsidRDefault="00905A3A" w:rsidP="00BD0DC2">
      <w:pPr>
        <w:rPr>
          <w:rFonts w:ascii="Calibri" w:hAnsi="Calibri"/>
          <w:bCs/>
          <w:sz w:val="22"/>
          <w:szCs w:val="22"/>
        </w:rPr>
      </w:pPr>
    </w:p>
    <w:p w14:paraId="18F77FC7" w14:textId="444EDD0C" w:rsidR="008F40B3" w:rsidRPr="00677ABC" w:rsidRDefault="00502516" w:rsidP="004B3B54">
      <w:pPr>
        <w:pStyle w:val="ListParagraph"/>
        <w:numPr>
          <w:ilvl w:val="0"/>
          <w:numId w:val="1"/>
        </w:numPr>
        <w:ind w:left="270"/>
        <w:rPr>
          <w:rFonts w:ascii="Calibri" w:hAnsi="Calibri"/>
          <w:b/>
          <w:sz w:val="22"/>
          <w:szCs w:val="22"/>
        </w:rPr>
      </w:pPr>
      <w:r w:rsidRPr="00677ABC">
        <w:rPr>
          <w:rFonts w:ascii="Calibri" w:hAnsi="Calibri"/>
          <w:b/>
          <w:sz w:val="22"/>
          <w:szCs w:val="22"/>
        </w:rPr>
        <w:t>Good of the Order</w:t>
      </w:r>
      <w:r w:rsidR="00CC1A6A" w:rsidRPr="00677ABC">
        <w:rPr>
          <w:rFonts w:ascii="Calibri" w:hAnsi="Calibri"/>
          <w:b/>
          <w:sz w:val="22"/>
          <w:szCs w:val="22"/>
        </w:rPr>
        <w:t xml:space="preserve"> – </w:t>
      </w:r>
      <w:r w:rsidRPr="00677ABC">
        <w:rPr>
          <w:rFonts w:ascii="Calibri" w:hAnsi="Calibri"/>
          <w:b/>
          <w:sz w:val="22"/>
          <w:szCs w:val="22"/>
        </w:rPr>
        <w:t>All SFAB Members</w:t>
      </w:r>
    </w:p>
    <w:p w14:paraId="0CD63DB6" w14:textId="7D13F2F7" w:rsidR="001D680A" w:rsidRDefault="000C0630" w:rsidP="00EC7B9E">
      <w:pPr>
        <w:ind w:left="270"/>
        <w:rPr>
          <w:rFonts w:ascii="Calibri" w:hAnsi="Calibri"/>
          <w:sz w:val="22"/>
          <w:szCs w:val="22"/>
        </w:rPr>
      </w:pPr>
      <w:r>
        <w:rPr>
          <w:rFonts w:ascii="Calibri" w:hAnsi="Calibri"/>
          <w:sz w:val="22"/>
          <w:szCs w:val="22"/>
        </w:rPr>
        <w:t>None</w:t>
      </w:r>
    </w:p>
    <w:p w14:paraId="6E33425B" w14:textId="77777777" w:rsidR="00883F7C" w:rsidRDefault="00883F7C" w:rsidP="00EC7B9E">
      <w:pPr>
        <w:ind w:left="270"/>
        <w:rPr>
          <w:rFonts w:ascii="Calibri" w:hAnsi="Calibri"/>
          <w:sz w:val="22"/>
          <w:szCs w:val="22"/>
        </w:rPr>
      </w:pPr>
    </w:p>
    <w:p w14:paraId="5A63FDA2" w14:textId="77777777" w:rsidR="003066D3" w:rsidRPr="00677ABC" w:rsidRDefault="003066D3" w:rsidP="000C6750">
      <w:pPr>
        <w:ind w:left="1440"/>
        <w:rPr>
          <w:rFonts w:ascii="Calibri" w:hAnsi="Calibri"/>
          <w:sz w:val="22"/>
          <w:szCs w:val="22"/>
        </w:rPr>
      </w:pPr>
    </w:p>
    <w:p w14:paraId="30641B5B" w14:textId="75CBA29A" w:rsidR="00B52D84" w:rsidRPr="00677ABC" w:rsidRDefault="00B52D84" w:rsidP="000C6750">
      <w:pPr>
        <w:ind w:left="1440"/>
        <w:rPr>
          <w:rFonts w:ascii="Calibri" w:hAnsi="Calibri"/>
          <w:sz w:val="22"/>
          <w:szCs w:val="22"/>
        </w:rPr>
      </w:pPr>
      <w:r w:rsidRPr="00677ABC">
        <w:rPr>
          <w:rFonts w:ascii="Calibri" w:hAnsi="Calibri"/>
          <w:b/>
          <w:sz w:val="22"/>
          <w:szCs w:val="22"/>
        </w:rPr>
        <w:t>Adjourn</w:t>
      </w:r>
    </w:p>
    <w:p w14:paraId="6A51CFAB" w14:textId="789C60B8" w:rsidR="00763EA5" w:rsidRPr="00387DE9" w:rsidRDefault="00B52D84" w:rsidP="004627B3">
      <w:pPr>
        <w:ind w:left="1440"/>
        <w:rPr>
          <w:rFonts w:ascii="Calibri" w:hAnsi="Calibri"/>
          <w:b/>
          <w:sz w:val="22"/>
          <w:szCs w:val="22"/>
        </w:rPr>
      </w:pPr>
      <w:r w:rsidRPr="00387DE9">
        <w:rPr>
          <w:rFonts w:ascii="Calibri" w:hAnsi="Calibri"/>
          <w:sz w:val="22"/>
          <w:szCs w:val="22"/>
        </w:rPr>
        <w:t>11:</w:t>
      </w:r>
      <w:r w:rsidR="00387DE9" w:rsidRPr="00387DE9">
        <w:rPr>
          <w:rFonts w:ascii="Calibri" w:hAnsi="Calibri"/>
          <w:sz w:val="22"/>
          <w:szCs w:val="22"/>
        </w:rPr>
        <w:t>0</w:t>
      </w:r>
      <w:r w:rsidRPr="00387DE9">
        <w:rPr>
          <w:rFonts w:ascii="Calibri" w:hAnsi="Calibri"/>
          <w:sz w:val="22"/>
          <w:szCs w:val="22"/>
        </w:rPr>
        <w:t>0AM</w:t>
      </w:r>
    </w:p>
    <w:sectPr w:rsidR="00763EA5" w:rsidRPr="00387DE9" w:rsidSect="00190810">
      <w:headerReference w:type="default" r:id="rId11"/>
      <w:footerReference w:type="default" r:id="rId12"/>
      <w:headerReference w:type="first" r:id="rId13"/>
      <w:footerReference w:type="first" r:id="rId14"/>
      <w:pgSz w:w="12240" w:h="15840"/>
      <w:pgMar w:top="1440" w:right="1440" w:bottom="1440" w:left="1440" w:header="72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A58A" w14:textId="77777777" w:rsidR="00407A6F" w:rsidRDefault="00407A6F" w:rsidP="00D8567B">
      <w:r>
        <w:separator/>
      </w:r>
    </w:p>
  </w:endnote>
  <w:endnote w:type="continuationSeparator" w:id="0">
    <w:p w14:paraId="1D6EAFAC" w14:textId="77777777" w:rsidR="00407A6F" w:rsidRDefault="00407A6F"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27263" w14:textId="77777777" w:rsidR="00F32C3A" w:rsidRDefault="00F32C3A"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5680" behindDoc="0" locked="0" layoutInCell="1" allowOverlap="1" wp14:anchorId="7CEBB0F4" wp14:editId="78F07E71">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6300"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" strokecolor="blue"/>
          </w:pict>
        </mc:Fallback>
      </mc:AlternateContent>
    </w:r>
    <w:r>
      <w:tab/>
    </w:r>
  </w:p>
  <w:p w14:paraId="40FB2425" w14:textId="77777777" w:rsidR="00F32C3A" w:rsidRPr="00765E0D" w:rsidRDefault="00F32C3A"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DA673A8" w14:textId="77777777" w:rsidR="00F32C3A" w:rsidRDefault="00F32C3A" w:rsidP="0095592E">
    <w:pPr>
      <w:jc w:val="center"/>
      <w:rPr>
        <w:sz w:val="18"/>
        <w:szCs w:val="18"/>
      </w:rPr>
    </w:pPr>
    <w:r w:rsidRPr="00765E0D">
      <w:rPr>
        <w:sz w:val="18"/>
        <w:szCs w:val="18"/>
      </w:rPr>
      <w:t>Tel: (206) 684-</w:t>
    </w:r>
    <w:r>
      <w:rPr>
        <w:sz w:val="18"/>
        <w:szCs w:val="18"/>
      </w:rPr>
      <w:t>4524   Tel: (206) 684-5000   Fax: (206) 684-3272</w:t>
    </w:r>
  </w:p>
  <w:p w14:paraId="75AFFA86" w14:textId="77777777" w:rsidR="00F32C3A" w:rsidRPr="007026C5" w:rsidRDefault="00F32C3A"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B2AE8AD" w14:textId="77777777" w:rsidR="00F32C3A" w:rsidRPr="00765E0D" w:rsidRDefault="00F32C3A" w:rsidP="0095592E">
    <w:pPr>
      <w:jc w:val="center"/>
      <w:rPr>
        <w:sz w:val="18"/>
        <w:szCs w:val="18"/>
      </w:rPr>
    </w:pPr>
    <w:r>
      <w:rPr>
        <w:sz w:val="18"/>
        <w:szCs w:val="18"/>
      </w:rPr>
      <w:t>An equal opportunity employer. Accommodations for people with disabilities provided on request.</w:t>
    </w:r>
  </w:p>
  <w:p w14:paraId="382D3ABF" w14:textId="77777777" w:rsidR="00F32C3A" w:rsidRDefault="00F32C3A" w:rsidP="0095592E">
    <w:pPr>
      <w:pStyle w:val="Footer"/>
      <w:tabs>
        <w:tab w:val="clear" w:pos="4680"/>
        <w:tab w:val="clear" w:pos="9360"/>
        <w:tab w:val="left" w:pos="40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FA7D" w14:textId="77777777" w:rsidR="00F32C3A" w:rsidRDefault="00F32C3A" w:rsidP="008D3C18">
    <w:pPr>
      <w:pStyle w:val="Footer"/>
      <w:tabs>
        <w:tab w:val="left" w:pos="3780"/>
        <w:tab w:val="left" w:pos="5670"/>
      </w:tabs>
      <w:rPr>
        <w:color w:val="0000FF"/>
        <w:sz w:val="28"/>
      </w:rPr>
    </w:pPr>
    <w:r>
      <w:rPr>
        <w:noProof/>
      </w:rPr>
      <mc:AlternateContent>
        <mc:Choice Requires="wps">
          <w:drawing>
            <wp:anchor distT="0" distB="0" distL="114300" distR="114300" simplePos="0" relativeHeight="251658752" behindDoc="0" locked="0" layoutInCell="1" allowOverlap="1" wp14:anchorId="4DE6E10B" wp14:editId="2D543066">
              <wp:simplePos x="0" y="0"/>
              <wp:positionH relativeFrom="column">
                <wp:posOffset>-3175</wp:posOffset>
              </wp:positionH>
              <wp:positionV relativeFrom="paragraph">
                <wp:posOffset>54610</wp:posOffset>
              </wp:positionV>
              <wp:extent cx="5737860" cy="4445"/>
              <wp:effectExtent l="0" t="0" r="15240" b="33655"/>
              <wp:wrapNone/>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4114B"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" strokecolor="blue"/>
          </w:pict>
        </mc:Fallback>
      </mc:AlternateContent>
    </w:r>
    <w:r>
      <w:tab/>
    </w:r>
  </w:p>
  <w:p w14:paraId="35ED7A5B" w14:textId="77777777" w:rsidR="00F32C3A" w:rsidRPr="00765E0D" w:rsidRDefault="00F32C3A" w:rsidP="008D3C18">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727BD2F1" w14:textId="77777777" w:rsidR="00F32C3A" w:rsidRDefault="00F32C3A" w:rsidP="008D3C18">
    <w:pPr>
      <w:jc w:val="center"/>
      <w:rPr>
        <w:sz w:val="18"/>
        <w:szCs w:val="18"/>
      </w:rPr>
    </w:pPr>
    <w:r w:rsidRPr="00765E0D">
      <w:rPr>
        <w:sz w:val="18"/>
        <w:szCs w:val="18"/>
      </w:rPr>
      <w:t>Tel: (206) 684-</w:t>
    </w:r>
    <w:r>
      <w:rPr>
        <w:sz w:val="18"/>
        <w:szCs w:val="18"/>
      </w:rPr>
      <w:t>4524   Tel: (206) 684-5000   Fax: (206) 684-3272</w:t>
    </w:r>
  </w:p>
  <w:p w14:paraId="1358583F" w14:textId="77777777" w:rsidR="00F32C3A" w:rsidRPr="007026C5" w:rsidRDefault="00F32C3A" w:rsidP="008D3C18">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3F3E238E" w14:textId="77777777" w:rsidR="00F32C3A" w:rsidRPr="00765E0D" w:rsidRDefault="00F32C3A" w:rsidP="008D3C18">
    <w:pPr>
      <w:jc w:val="center"/>
      <w:rPr>
        <w:sz w:val="18"/>
        <w:szCs w:val="18"/>
      </w:rPr>
    </w:pPr>
    <w:r>
      <w:rPr>
        <w:sz w:val="18"/>
        <w:szCs w:val="18"/>
      </w:rPr>
      <w:t>An equal opportunity employer. Accommodations for people with disabilities provided on request.</w:t>
    </w:r>
  </w:p>
  <w:p w14:paraId="0B7A20AB" w14:textId="77777777" w:rsidR="00F32C3A" w:rsidRDefault="00F3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FAA56" w14:textId="77777777" w:rsidR="00407A6F" w:rsidRDefault="00407A6F" w:rsidP="00D8567B">
      <w:r>
        <w:separator/>
      </w:r>
    </w:p>
  </w:footnote>
  <w:footnote w:type="continuationSeparator" w:id="0">
    <w:p w14:paraId="54F841BA" w14:textId="77777777" w:rsidR="00407A6F" w:rsidRDefault="00407A6F"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B2BF" w14:textId="7CDE347D" w:rsidR="00F32C3A" w:rsidRDefault="00407A6F">
    <w:pPr>
      <w:pStyle w:val="Header"/>
    </w:pPr>
    <w:sdt>
      <w:sdtPr>
        <w:id w:val="631989786"/>
        <w:docPartObj>
          <w:docPartGallery w:val="Watermarks"/>
          <w:docPartUnique/>
        </w:docPartObj>
      </w:sdtPr>
      <w:sdtEndPr/>
      <w:sdtContent>
        <w:r>
          <w:rPr>
            <w:noProof/>
          </w:rPr>
          <w:pict w14:anchorId="39BDA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4502D">
      <w:tab/>
    </w:r>
    <w:r w:rsidR="00D4502D">
      <w:tab/>
      <w:t xml:space="preserve">Page </w:t>
    </w:r>
    <w:r w:rsidR="00D4502D">
      <w:fldChar w:fldCharType="begin"/>
    </w:r>
    <w:r w:rsidR="00D4502D">
      <w:instrText xml:space="preserve"> PAGE   \* MERGEFORMAT </w:instrText>
    </w:r>
    <w:r w:rsidR="00D4502D">
      <w:fldChar w:fldCharType="separate"/>
    </w:r>
    <w:r w:rsidR="00D4502D">
      <w:rPr>
        <w:noProof/>
      </w:rPr>
      <w:t>1</w:t>
    </w:r>
    <w:r w:rsidR="00D4502D">
      <w:rPr>
        <w:noProof/>
      </w:rPr>
      <w:fldChar w:fldCharType="end"/>
    </w:r>
    <w:r w:rsidR="00D4502D">
      <w:t xml:space="preserve"> of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CE03D" w14:textId="77777777" w:rsidR="00F32C3A" w:rsidRPr="00BA4DA5" w:rsidRDefault="00F32C3A" w:rsidP="00190810">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704" behindDoc="0" locked="0" layoutInCell="1" allowOverlap="1" wp14:anchorId="418ACEB3" wp14:editId="05287F33">
          <wp:simplePos x="0" y="0"/>
          <wp:positionH relativeFrom="margin">
            <wp:posOffset>-504825</wp:posOffset>
          </wp:positionH>
          <wp:positionV relativeFrom="margin">
            <wp:posOffset>-1209675</wp:posOffset>
          </wp:positionV>
          <wp:extent cx="983412" cy="97453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7C033DED" w14:textId="77777777" w:rsidR="00F32C3A" w:rsidRPr="00BA4DA5" w:rsidRDefault="00F32C3A" w:rsidP="00BD2473">
    <w:pPr>
      <w:pStyle w:val="NoSpacing"/>
      <w:ind w:left="1350"/>
      <w:rPr>
        <w:rFonts w:ascii="Times New Roman" w:eastAsia="Cambria" w:hAnsi="Times New Roman" w:cs="Times New Roman"/>
        <w:bCs/>
        <w:sz w:val="24"/>
        <w:szCs w:val="24"/>
      </w:rPr>
    </w:pPr>
    <w:r>
      <w:rPr>
        <w:rFonts w:ascii="Times New Roman" w:eastAsia="Cambria" w:hAnsi="Times New Roman" w:cs="Times New Roman"/>
        <w:bCs/>
        <w:sz w:val="24"/>
        <w:szCs w:val="24"/>
      </w:rPr>
      <w:t>Jenny A. Durkan</w:t>
    </w:r>
    <w:r w:rsidRPr="00BA4DA5">
      <w:rPr>
        <w:rFonts w:ascii="Times New Roman" w:eastAsia="Cambria" w:hAnsi="Times New Roman" w:cs="Times New Roman"/>
        <w:bCs/>
        <w:sz w:val="24"/>
        <w:szCs w:val="24"/>
      </w:rPr>
      <w:t>, Mayor</w:t>
    </w:r>
  </w:p>
  <w:p w14:paraId="236BAF07" w14:textId="77777777" w:rsidR="00F32C3A" w:rsidRPr="00BA4DA5" w:rsidRDefault="00F32C3A" w:rsidP="00190810">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728" behindDoc="0" locked="0" layoutInCell="1" allowOverlap="1" wp14:anchorId="7DA476A7" wp14:editId="2968EE8A">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69A5B475" id="Straight Connector 1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752651D1" w14:textId="77777777" w:rsidR="00F32C3A" w:rsidRPr="00BA4DA5" w:rsidRDefault="00F32C3A" w:rsidP="00190810">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Pr="00BA4DA5">
      <w:rPr>
        <w:rFonts w:ascii="Times New Roman" w:eastAsia="Cambria" w:hAnsi="Times New Roman" w:cs="Times New Roman"/>
        <w:b/>
        <w:bCs/>
        <w:sz w:val="28"/>
        <w:szCs w:val="28"/>
      </w:rPr>
      <w:t>Department of Transportation</w:t>
    </w:r>
  </w:p>
  <w:p w14:paraId="5A1DBA8E" w14:textId="77777777" w:rsidR="00F32C3A" w:rsidRPr="00A427E9" w:rsidRDefault="00F32C3A" w:rsidP="00190810">
    <w:pPr>
      <w:pStyle w:val="NoSpacing"/>
      <w:rPr>
        <w:rFonts w:eastAsia="Cambria"/>
        <w:bCs/>
      </w:rPr>
    </w:pPr>
    <w:r>
      <w:rPr>
        <w:rFonts w:ascii="Times New Roman" w:eastAsia="Cambria" w:hAnsi="Times New Roman" w:cs="Times New Roman"/>
        <w:bCs/>
      </w:rPr>
      <w:t xml:space="preserve">         Sam Zimbabwe</w:t>
    </w:r>
    <w:r w:rsidRPr="00BA4DA5">
      <w:rPr>
        <w:rFonts w:ascii="Times New Roman" w:eastAsia="Cambria" w:hAnsi="Times New Roman" w:cs="Times New Roman"/>
        <w:bCs/>
      </w:rPr>
      <w:t>, Director</w:t>
    </w:r>
  </w:p>
  <w:p w14:paraId="16A4E511" w14:textId="77777777" w:rsidR="00F32C3A" w:rsidRDefault="00F32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1.25pt;height:11.25pt" o:bullet="t">
        <v:imagedata r:id="rId1" o:title="msoE3EE"/>
      </v:shape>
    </w:pict>
  </w:numPicBullet>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3A21394"/>
    <w:multiLevelType w:val="hybridMultilevel"/>
    <w:tmpl w:val="90103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078AF"/>
    <w:multiLevelType w:val="hybridMultilevel"/>
    <w:tmpl w:val="40D239AC"/>
    <w:lvl w:ilvl="0" w:tplc="CDE0B5EA">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4B2352"/>
    <w:multiLevelType w:val="hybridMultilevel"/>
    <w:tmpl w:val="842298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F502988"/>
    <w:multiLevelType w:val="hybridMultilevel"/>
    <w:tmpl w:val="1DACD1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D0EEC"/>
    <w:multiLevelType w:val="hybridMultilevel"/>
    <w:tmpl w:val="DE3E8A7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5C13F4"/>
    <w:multiLevelType w:val="hybridMultilevel"/>
    <w:tmpl w:val="8B825EA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60C0F"/>
    <w:multiLevelType w:val="hybridMultilevel"/>
    <w:tmpl w:val="953A4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3"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E801AB6"/>
    <w:multiLevelType w:val="hybridMultilevel"/>
    <w:tmpl w:val="01CAE8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354B4DE7"/>
    <w:multiLevelType w:val="hybridMultilevel"/>
    <w:tmpl w:val="DC788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7601D31"/>
    <w:multiLevelType w:val="hybridMultilevel"/>
    <w:tmpl w:val="E6948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CE1E57"/>
    <w:multiLevelType w:val="hybridMultilevel"/>
    <w:tmpl w:val="46BA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3F86320D"/>
    <w:multiLevelType w:val="hybridMultilevel"/>
    <w:tmpl w:val="A51A4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49505590"/>
    <w:multiLevelType w:val="hybridMultilevel"/>
    <w:tmpl w:val="6E1467EE"/>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4F3E32D4"/>
    <w:multiLevelType w:val="hybridMultilevel"/>
    <w:tmpl w:val="7D8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DA95483"/>
    <w:multiLevelType w:val="hybridMultilevel"/>
    <w:tmpl w:val="B5A65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6E399D"/>
    <w:multiLevelType w:val="hybridMultilevel"/>
    <w:tmpl w:val="FADED98C"/>
    <w:lvl w:ilvl="0" w:tplc="CDE0B5EA">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65E53EE9"/>
    <w:multiLevelType w:val="hybridMultilevel"/>
    <w:tmpl w:val="4AF4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C3129B5"/>
    <w:multiLevelType w:val="hybridMultilevel"/>
    <w:tmpl w:val="519EA30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E192C"/>
    <w:multiLevelType w:val="hybridMultilevel"/>
    <w:tmpl w:val="B6C89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8"/>
  </w:num>
  <w:num w:numId="4">
    <w:abstractNumId w:val="20"/>
  </w:num>
  <w:num w:numId="5">
    <w:abstractNumId w:val="32"/>
  </w:num>
  <w:num w:numId="6">
    <w:abstractNumId w:val="26"/>
  </w:num>
  <w:num w:numId="7">
    <w:abstractNumId w:val="27"/>
  </w:num>
  <w:num w:numId="8">
    <w:abstractNumId w:val="23"/>
  </w:num>
  <w:num w:numId="9">
    <w:abstractNumId w:val="17"/>
  </w:num>
  <w:num w:numId="10">
    <w:abstractNumId w:val="15"/>
  </w:num>
  <w:num w:numId="11">
    <w:abstractNumId w:val="42"/>
  </w:num>
  <w:num w:numId="12">
    <w:abstractNumId w:val="41"/>
  </w:num>
  <w:num w:numId="13">
    <w:abstractNumId w:val="14"/>
  </w:num>
  <w:num w:numId="14">
    <w:abstractNumId w:val="35"/>
  </w:num>
  <w:num w:numId="15">
    <w:abstractNumId w:val="11"/>
  </w:num>
  <w:num w:numId="16">
    <w:abstractNumId w:val="33"/>
  </w:num>
  <w:num w:numId="17">
    <w:abstractNumId w:val="1"/>
  </w:num>
  <w:num w:numId="18">
    <w:abstractNumId w:val="25"/>
  </w:num>
  <w:num w:numId="19">
    <w:abstractNumId w:val="40"/>
  </w:num>
  <w:num w:numId="20">
    <w:abstractNumId w:val="18"/>
  </w:num>
  <w:num w:numId="21">
    <w:abstractNumId w:val="13"/>
  </w:num>
  <w:num w:numId="22">
    <w:abstractNumId w:val="8"/>
  </w:num>
  <w:num w:numId="23">
    <w:abstractNumId w:val="5"/>
  </w:num>
  <w:num w:numId="24">
    <w:abstractNumId w:val="12"/>
  </w:num>
  <w:num w:numId="25">
    <w:abstractNumId w:val="30"/>
  </w:num>
  <w:num w:numId="26">
    <w:abstractNumId w:val="0"/>
  </w:num>
  <w:num w:numId="27">
    <w:abstractNumId w:val="3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1"/>
  </w:num>
  <w:num w:numId="31">
    <w:abstractNumId w:val="36"/>
  </w:num>
  <w:num w:numId="32">
    <w:abstractNumId w:val="2"/>
  </w:num>
  <w:num w:numId="33">
    <w:abstractNumId w:val="9"/>
  </w:num>
  <w:num w:numId="34">
    <w:abstractNumId w:val="22"/>
  </w:num>
  <w:num w:numId="35">
    <w:abstractNumId w:val="29"/>
  </w:num>
  <w:num w:numId="36">
    <w:abstractNumId w:val="24"/>
  </w:num>
  <w:num w:numId="37">
    <w:abstractNumId w:val="16"/>
  </w:num>
  <w:num w:numId="38">
    <w:abstractNumId w:val="10"/>
  </w:num>
  <w:num w:numId="39">
    <w:abstractNumId w:val="4"/>
  </w:num>
  <w:num w:numId="40">
    <w:abstractNumId w:val="37"/>
  </w:num>
  <w:num w:numId="41">
    <w:abstractNumId w:val="39"/>
  </w:num>
  <w:num w:numId="42">
    <w:abstractNumId w:val="44"/>
  </w:num>
  <w:num w:numId="43">
    <w:abstractNumId w:val="43"/>
  </w:num>
  <w:num w:numId="44">
    <w:abstractNumId w:val="1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17EC"/>
    <w:rsid w:val="000060F9"/>
    <w:rsid w:val="00006D5F"/>
    <w:rsid w:val="0001082F"/>
    <w:rsid w:val="0002291D"/>
    <w:rsid w:val="000242FD"/>
    <w:rsid w:val="00024EAD"/>
    <w:rsid w:val="0002592A"/>
    <w:rsid w:val="00030DBF"/>
    <w:rsid w:val="00034E26"/>
    <w:rsid w:val="000350F8"/>
    <w:rsid w:val="00040D7D"/>
    <w:rsid w:val="00042FB3"/>
    <w:rsid w:val="0004347A"/>
    <w:rsid w:val="00043667"/>
    <w:rsid w:val="000449BC"/>
    <w:rsid w:val="0004701B"/>
    <w:rsid w:val="000473B2"/>
    <w:rsid w:val="00052FB6"/>
    <w:rsid w:val="00053E08"/>
    <w:rsid w:val="0006520C"/>
    <w:rsid w:val="00076B96"/>
    <w:rsid w:val="00087257"/>
    <w:rsid w:val="000A28D6"/>
    <w:rsid w:val="000A7C1C"/>
    <w:rsid w:val="000C0630"/>
    <w:rsid w:val="000C3673"/>
    <w:rsid w:val="000C5A73"/>
    <w:rsid w:val="000C5B3C"/>
    <w:rsid w:val="000C6750"/>
    <w:rsid w:val="000C6996"/>
    <w:rsid w:val="000D0DFD"/>
    <w:rsid w:val="000E19E9"/>
    <w:rsid w:val="000E19FA"/>
    <w:rsid w:val="000E3834"/>
    <w:rsid w:val="000E38E9"/>
    <w:rsid w:val="000E761B"/>
    <w:rsid w:val="000F4068"/>
    <w:rsid w:val="001119C1"/>
    <w:rsid w:val="00117BC6"/>
    <w:rsid w:val="00121135"/>
    <w:rsid w:val="00122B3F"/>
    <w:rsid w:val="00125AFC"/>
    <w:rsid w:val="00127F7E"/>
    <w:rsid w:val="00131095"/>
    <w:rsid w:val="001379D4"/>
    <w:rsid w:val="00137E84"/>
    <w:rsid w:val="00140125"/>
    <w:rsid w:val="001402CA"/>
    <w:rsid w:val="00147C6E"/>
    <w:rsid w:val="0015182C"/>
    <w:rsid w:val="00154AAF"/>
    <w:rsid w:val="001576E6"/>
    <w:rsid w:val="00157EBB"/>
    <w:rsid w:val="001662CD"/>
    <w:rsid w:val="00170E24"/>
    <w:rsid w:val="001728D9"/>
    <w:rsid w:val="00172CAB"/>
    <w:rsid w:val="001744F8"/>
    <w:rsid w:val="00175373"/>
    <w:rsid w:val="00181391"/>
    <w:rsid w:val="00181EA2"/>
    <w:rsid w:val="00184291"/>
    <w:rsid w:val="00184343"/>
    <w:rsid w:val="00190810"/>
    <w:rsid w:val="00190EF4"/>
    <w:rsid w:val="00194018"/>
    <w:rsid w:val="001A34E5"/>
    <w:rsid w:val="001A6D3F"/>
    <w:rsid w:val="001B0942"/>
    <w:rsid w:val="001B1B73"/>
    <w:rsid w:val="001B1CAB"/>
    <w:rsid w:val="001B50FE"/>
    <w:rsid w:val="001C656B"/>
    <w:rsid w:val="001C7CE6"/>
    <w:rsid w:val="001D116C"/>
    <w:rsid w:val="001D680A"/>
    <w:rsid w:val="001E12EA"/>
    <w:rsid w:val="001E12F9"/>
    <w:rsid w:val="001E50DD"/>
    <w:rsid w:val="001E6F66"/>
    <w:rsid w:val="001F167E"/>
    <w:rsid w:val="001F382B"/>
    <w:rsid w:val="001F4E3F"/>
    <w:rsid w:val="001F6179"/>
    <w:rsid w:val="0020084E"/>
    <w:rsid w:val="00201CC0"/>
    <w:rsid w:val="00203145"/>
    <w:rsid w:val="00205790"/>
    <w:rsid w:val="00206947"/>
    <w:rsid w:val="00211A0C"/>
    <w:rsid w:val="0021232C"/>
    <w:rsid w:val="00212455"/>
    <w:rsid w:val="0021616C"/>
    <w:rsid w:val="002275DE"/>
    <w:rsid w:val="00227C76"/>
    <w:rsid w:val="00233EDD"/>
    <w:rsid w:val="00235F0B"/>
    <w:rsid w:val="002372B0"/>
    <w:rsid w:val="002424A2"/>
    <w:rsid w:val="0025216B"/>
    <w:rsid w:val="00253975"/>
    <w:rsid w:val="0025443C"/>
    <w:rsid w:val="0026065C"/>
    <w:rsid w:val="00261506"/>
    <w:rsid w:val="00262A49"/>
    <w:rsid w:val="00267707"/>
    <w:rsid w:val="002745ED"/>
    <w:rsid w:val="00277241"/>
    <w:rsid w:val="00277E8A"/>
    <w:rsid w:val="0028598A"/>
    <w:rsid w:val="002921A5"/>
    <w:rsid w:val="002952BA"/>
    <w:rsid w:val="00295367"/>
    <w:rsid w:val="002A1393"/>
    <w:rsid w:val="002A2853"/>
    <w:rsid w:val="002B4D36"/>
    <w:rsid w:val="002B72D9"/>
    <w:rsid w:val="002B7627"/>
    <w:rsid w:val="002C2617"/>
    <w:rsid w:val="002C3C55"/>
    <w:rsid w:val="002D7016"/>
    <w:rsid w:val="002D7E73"/>
    <w:rsid w:val="002F10AB"/>
    <w:rsid w:val="002F4FCE"/>
    <w:rsid w:val="00301115"/>
    <w:rsid w:val="00304869"/>
    <w:rsid w:val="00304DED"/>
    <w:rsid w:val="00305AC9"/>
    <w:rsid w:val="003066D3"/>
    <w:rsid w:val="00313A21"/>
    <w:rsid w:val="00313FFC"/>
    <w:rsid w:val="003155BA"/>
    <w:rsid w:val="0032009D"/>
    <w:rsid w:val="00320E2E"/>
    <w:rsid w:val="00323403"/>
    <w:rsid w:val="00330521"/>
    <w:rsid w:val="00332E8F"/>
    <w:rsid w:val="00337765"/>
    <w:rsid w:val="00340C41"/>
    <w:rsid w:val="003530A6"/>
    <w:rsid w:val="003544F5"/>
    <w:rsid w:val="003557FD"/>
    <w:rsid w:val="00355C99"/>
    <w:rsid w:val="0035732E"/>
    <w:rsid w:val="003662A0"/>
    <w:rsid w:val="0036709E"/>
    <w:rsid w:val="003712E8"/>
    <w:rsid w:val="0037166B"/>
    <w:rsid w:val="00381A2F"/>
    <w:rsid w:val="00382394"/>
    <w:rsid w:val="00387603"/>
    <w:rsid w:val="00387895"/>
    <w:rsid w:val="00387DE9"/>
    <w:rsid w:val="003932A1"/>
    <w:rsid w:val="00393C03"/>
    <w:rsid w:val="003970B3"/>
    <w:rsid w:val="003A4108"/>
    <w:rsid w:val="003A5CB1"/>
    <w:rsid w:val="003B5D26"/>
    <w:rsid w:val="003C1AA6"/>
    <w:rsid w:val="003C44E6"/>
    <w:rsid w:val="003C5E87"/>
    <w:rsid w:val="003C6E3D"/>
    <w:rsid w:val="003C7C1F"/>
    <w:rsid w:val="003C7E47"/>
    <w:rsid w:val="003D00B5"/>
    <w:rsid w:val="003D1B7D"/>
    <w:rsid w:val="003D5104"/>
    <w:rsid w:val="003E5960"/>
    <w:rsid w:val="003E6E3C"/>
    <w:rsid w:val="003F1FAC"/>
    <w:rsid w:val="003F25B6"/>
    <w:rsid w:val="003F2DC8"/>
    <w:rsid w:val="003F62C4"/>
    <w:rsid w:val="003F67FB"/>
    <w:rsid w:val="003F6975"/>
    <w:rsid w:val="003F791F"/>
    <w:rsid w:val="0040204D"/>
    <w:rsid w:val="0040453C"/>
    <w:rsid w:val="004051E8"/>
    <w:rsid w:val="00407A6F"/>
    <w:rsid w:val="00410698"/>
    <w:rsid w:val="00410D80"/>
    <w:rsid w:val="00413371"/>
    <w:rsid w:val="00415C17"/>
    <w:rsid w:val="00425B73"/>
    <w:rsid w:val="00430DDE"/>
    <w:rsid w:val="0043235B"/>
    <w:rsid w:val="004343A9"/>
    <w:rsid w:val="004346E6"/>
    <w:rsid w:val="0044155A"/>
    <w:rsid w:val="00441670"/>
    <w:rsid w:val="00442D76"/>
    <w:rsid w:val="004627B3"/>
    <w:rsid w:val="00474212"/>
    <w:rsid w:val="00475787"/>
    <w:rsid w:val="00476742"/>
    <w:rsid w:val="00493616"/>
    <w:rsid w:val="00494A15"/>
    <w:rsid w:val="004A6B1D"/>
    <w:rsid w:val="004A7033"/>
    <w:rsid w:val="004B3B54"/>
    <w:rsid w:val="004B50A9"/>
    <w:rsid w:val="004C5906"/>
    <w:rsid w:val="004E022F"/>
    <w:rsid w:val="004E0A95"/>
    <w:rsid w:val="004F20AF"/>
    <w:rsid w:val="004F4F03"/>
    <w:rsid w:val="00502516"/>
    <w:rsid w:val="00503C4A"/>
    <w:rsid w:val="00504FE1"/>
    <w:rsid w:val="0051148A"/>
    <w:rsid w:val="00516203"/>
    <w:rsid w:val="00516D96"/>
    <w:rsid w:val="00523378"/>
    <w:rsid w:val="00530040"/>
    <w:rsid w:val="0053029A"/>
    <w:rsid w:val="00536841"/>
    <w:rsid w:val="00541ACF"/>
    <w:rsid w:val="0054440E"/>
    <w:rsid w:val="00550DF4"/>
    <w:rsid w:val="00551886"/>
    <w:rsid w:val="00554BBE"/>
    <w:rsid w:val="005615A1"/>
    <w:rsid w:val="0056369B"/>
    <w:rsid w:val="00566835"/>
    <w:rsid w:val="00567656"/>
    <w:rsid w:val="00572853"/>
    <w:rsid w:val="00572A3F"/>
    <w:rsid w:val="00573190"/>
    <w:rsid w:val="005824B3"/>
    <w:rsid w:val="00582CE6"/>
    <w:rsid w:val="00586864"/>
    <w:rsid w:val="005A6C15"/>
    <w:rsid w:val="005A7678"/>
    <w:rsid w:val="005B3F41"/>
    <w:rsid w:val="005B4C0C"/>
    <w:rsid w:val="005B6287"/>
    <w:rsid w:val="005C3834"/>
    <w:rsid w:val="005D05C4"/>
    <w:rsid w:val="005D0A75"/>
    <w:rsid w:val="005D368A"/>
    <w:rsid w:val="005D7557"/>
    <w:rsid w:val="005F08A6"/>
    <w:rsid w:val="005F2799"/>
    <w:rsid w:val="005F3412"/>
    <w:rsid w:val="005F383D"/>
    <w:rsid w:val="00604305"/>
    <w:rsid w:val="0061643F"/>
    <w:rsid w:val="006248B5"/>
    <w:rsid w:val="00627951"/>
    <w:rsid w:val="00633831"/>
    <w:rsid w:val="006341C7"/>
    <w:rsid w:val="006407D5"/>
    <w:rsid w:val="00652F95"/>
    <w:rsid w:val="00656685"/>
    <w:rsid w:val="006619AB"/>
    <w:rsid w:val="00662FE0"/>
    <w:rsid w:val="00666126"/>
    <w:rsid w:val="006743C0"/>
    <w:rsid w:val="00676357"/>
    <w:rsid w:val="00677407"/>
    <w:rsid w:val="00677ABC"/>
    <w:rsid w:val="006839E5"/>
    <w:rsid w:val="00687D56"/>
    <w:rsid w:val="006940E5"/>
    <w:rsid w:val="006A3350"/>
    <w:rsid w:val="006B1049"/>
    <w:rsid w:val="006B2173"/>
    <w:rsid w:val="006B226F"/>
    <w:rsid w:val="006C2665"/>
    <w:rsid w:val="006C613C"/>
    <w:rsid w:val="006E187B"/>
    <w:rsid w:val="006E565F"/>
    <w:rsid w:val="006E6F76"/>
    <w:rsid w:val="006F0FE9"/>
    <w:rsid w:val="006F3267"/>
    <w:rsid w:val="006F710D"/>
    <w:rsid w:val="00701C3B"/>
    <w:rsid w:val="007022C1"/>
    <w:rsid w:val="0070429F"/>
    <w:rsid w:val="00704CA0"/>
    <w:rsid w:val="00711297"/>
    <w:rsid w:val="00713717"/>
    <w:rsid w:val="007155A0"/>
    <w:rsid w:val="0071585A"/>
    <w:rsid w:val="00717095"/>
    <w:rsid w:val="00721585"/>
    <w:rsid w:val="00723414"/>
    <w:rsid w:val="00730140"/>
    <w:rsid w:val="007315B0"/>
    <w:rsid w:val="00735960"/>
    <w:rsid w:val="0073665E"/>
    <w:rsid w:val="00740312"/>
    <w:rsid w:val="0074170C"/>
    <w:rsid w:val="0074647C"/>
    <w:rsid w:val="00751B18"/>
    <w:rsid w:val="00753A10"/>
    <w:rsid w:val="00754073"/>
    <w:rsid w:val="007540DD"/>
    <w:rsid w:val="00761BEA"/>
    <w:rsid w:val="00763EA5"/>
    <w:rsid w:val="0076606A"/>
    <w:rsid w:val="007667A3"/>
    <w:rsid w:val="00767015"/>
    <w:rsid w:val="007745C3"/>
    <w:rsid w:val="00776613"/>
    <w:rsid w:val="00776DEF"/>
    <w:rsid w:val="007800E3"/>
    <w:rsid w:val="007905AA"/>
    <w:rsid w:val="00791C39"/>
    <w:rsid w:val="00795887"/>
    <w:rsid w:val="00795AF3"/>
    <w:rsid w:val="007A0C33"/>
    <w:rsid w:val="007C0A23"/>
    <w:rsid w:val="007C2172"/>
    <w:rsid w:val="007C5FA3"/>
    <w:rsid w:val="007D076F"/>
    <w:rsid w:val="007E2F20"/>
    <w:rsid w:val="007E6E1F"/>
    <w:rsid w:val="007F1D16"/>
    <w:rsid w:val="007F4EF9"/>
    <w:rsid w:val="007F6C07"/>
    <w:rsid w:val="00813B62"/>
    <w:rsid w:val="0081736E"/>
    <w:rsid w:val="00820DF6"/>
    <w:rsid w:val="00821EEF"/>
    <w:rsid w:val="008246DB"/>
    <w:rsid w:val="00825C13"/>
    <w:rsid w:val="00826578"/>
    <w:rsid w:val="008460B7"/>
    <w:rsid w:val="008466CB"/>
    <w:rsid w:val="00847068"/>
    <w:rsid w:val="00847991"/>
    <w:rsid w:val="008626E6"/>
    <w:rsid w:val="00865E3E"/>
    <w:rsid w:val="00871BF3"/>
    <w:rsid w:val="00874724"/>
    <w:rsid w:val="00875E8D"/>
    <w:rsid w:val="008835AE"/>
    <w:rsid w:val="00883F7C"/>
    <w:rsid w:val="00887928"/>
    <w:rsid w:val="00895661"/>
    <w:rsid w:val="008963AD"/>
    <w:rsid w:val="00897469"/>
    <w:rsid w:val="008A2415"/>
    <w:rsid w:val="008A37D6"/>
    <w:rsid w:val="008A59BA"/>
    <w:rsid w:val="008A75B7"/>
    <w:rsid w:val="008B01AE"/>
    <w:rsid w:val="008B5B97"/>
    <w:rsid w:val="008B68ED"/>
    <w:rsid w:val="008B6B65"/>
    <w:rsid w:val="008C69CC"/>
    <w:rsid w:val="008D1AD7"/>
    <w:rsid w:val="008D237A"/>
    <w:rsid w:val="008D2382"/>
    <w:rsid w:val="008D3C18"/>
    <w:rsid w:val="008D3C4D"/>
    <w:rsid w:val="008D3F1A"/>
    <w:rsid w:val="008D5028"/>
    <w:rsid w:val="008D7919"/>
    <w:rsid w:val="008D7BDF"/>
    <w:rsid w:val="008E6FA8"/>
    <w:rsid w:val="008F0697"/>
    <w:rsid w:val="008F40B3"/>
    <w:rsid w:val="008F6976"/>
    <w:rsid w:val="00901FB1"/>
    <w:rsid w:val="00902DFD"/>
    <w:rsid w:val="00905A3A"/>
    <w:rsid w:val="00913A36"/>
    <w:rsid w:val="00920C82"/>
    <w:rsid w:val="00922B72"/>
    <w:rsid w:val="00926949"/>
    <w:rsid w:val="00926D5A"/>
    <w:rsid w:val="0093535F"/>
    <w:rsid w:val="009367E4"/>
    <w:rsid w:val="00936A8C"/>
    <w:rsid w:val="00944B71"/>
    <w:rsid w:val="009537CC"/>
    <w:rsid w:val="0095592E"/>
    <w:rsid w:val="0096286D"/>
    <w:rsid w:val="00964021"/>
    <w:rsid w:val="00964218"/>
    <w:rsid w:val="00966B8A"/>
    <w:rsid w:val="0097370C"/>
    <w:rsid w:val="00973B2E"/>
    <w:rsid w:val="00973BA8"/>
    <w:rsid w:val="0097597A"/>
    <w:rsid w:val="00980266"/>
    <w:rsid w:val="00980881"/>
    <w:rsid w:val="00985341"/>
    <w:rsid w:val="00987AE4"/>
    <w:rsid w:val="0099385A"/>
    <w:rsid w:val="00993C75"/>
    <w:rsid w:val="00994F82"/>
    <w:rsid w:val="009959A5"/>
    <w:rsid w:val="009A06C7"/>
    <w:rsid w:val="009A3F77"/>
    <w:rsid w:val="009B1BD8"/>
    <w:rsid w:val="009B1E08"/>
    <w:rsid w:val="009B23B0"/>
    <w:rsid w:val="009B2D72"/>
    <w:rsid w:val="009B4A04"/>
    <w:rsid w:val="009B51AA"/>
    <w:rsid w:val="009B628D"/>
    <w:rsid w:val="009B6D54"/>
    <w:rsid w:val="009C206C"/>
    <w:rsid w:val="009C4C82"/>
    <w:rsid w:val="009D248D"/>
    <w:rsid w:val="009D2B45"/>
    <w:rsid w:val="009E4161"/>
    <w:rsid w:val="009F445A"/>
    <w:rsid w:val="009F4FA1"/>
    <w:rsid w:val="009F6D95"/>
    <w:rsid w:val="00A023C5"/>
    <w:rsid w:val="00A043DB"/>
    <w:rsid w:val="00A05D0C"/>
    <w:rsid w:val="00A24A3F"/>
    <w:rsid w:val="00A33B5C"/>
    <w:rsid w:val="00A422C2"/>
    <w:rsid w:val="00A42B00"/>
    <w:rsid w:val="00A47772"/>
    <w:rsid w:val="00A47773"/>
    <w:rsid w:val="00A528E6"/>
    <w:rsid w:val="00A57E01"/>
    <w:rsid w:val="00A673D1"/>
    <w:rsid w:val="00A741F6"/>
    <w:rsid w:val="00A7425C"/>
    <w:rsid w:val="00A7481E"/>
    <w:rsid w:val="00A774BB"/>
    <w:rsid w:val="00A80B14"/>
    <w:rsid w:val="00A838AC"/>
    <w:rsid w:val="00A83B6B"/>
    <w:rsid w:val="00A851C8"/>
    <w:rsid w:val="00A91EBD"/>
    <w:rsid w:val="00AA427D"/>
    <w:rsid w:val="00AA7E66"/>
    <w:rsid w:val="00AB0F33"/>
    <w:rsid w:val="00AB5206"/>
    <w:rsid w:val="00AC3CAC"/>
    <w:rsid w:val="00AC62AB"/>
    <w:rsid w:val="00AD2666"/>
    <w:rsid w:val="00AD4EFE"/>
    <w:rsid w:val="00AD63D6"/>
    <w:rsid w:val="00AE0DFB"/>
    <w:rsid w:val="00AE3CEA"/>
    <w:rsid w:val="00AE4FDA"/>
    <w:rsid w:val="00AE5717"/>
    <w:rsid w:val="00AE6697"/>
    <w:rsid w:val="00AF7540"/>
    <w:rsid w:val="00B078A0"/>
    <w:rsid w:val="00B10442"/>
    <w:rsid w:val="00B10E49"/>
    <w:rsid w:val="00B14492"/>
    <w:rsid w:val="00B17819"/>
    <w:rsid w:val="00B17879"/>
    <w:rsid w:val="00B227F9"/>
    <w:rsid w:val="00B2758A"/>
    <w:rsid w:val="00B3444A"/>
    <w:rsid w:val="00B41D2A"/>
    <w:rsid w:val="00B52D84"/>
    <w:rsid w:val="00B71694"/>
    <w:rsid w:val="00B7789C"/>
    <w:rsid w:val="00B84268"/>
    <w:rsid w:val="00B87F87"/>
    <w:rsid w:val="00B90E25"/>
    <w:rsid w:val="00B936DD"/>
    <w:rsid w:val="00BA1194"/>
    <w:rsid w:val="00BA1864"/>
    <w:rsid w:val="00BA4DA5"/>
    <w:rsid w:val="00BA69AC"/>
    <w:rsid w:val="00BA767A"/>
    <w:rsid w:val="00BB1061"/>
    <w:rsid w:val="00BB31D9"/>
    <w:rsid w:val="00BB6B9B"/>
    <w:rsid w:val="00BC246A"/>
    <w:rsid w:val="00BC6474"/>
    <w:rsid w:val="00BC71C9"/>
    <w:rsid w:val="00BC73BA"/>
    <w:rsid w:val="00BD0DC2"/>
    <w:rsid w:val="00BD2473"/>
    <w:rsid w:val="00BD649C"/>
    <w:rsid w:val="00BE3197"/>
    <w:rsid w:val="00BE3E90"/>
    <w:rsid w:val="00BE578C"/>
    <w:rsid w:val="00BF2184"/>
    <w:rsid w:val="00BF2B67"/>
    <w:rsid w:val="00BF6F36"/>
    <w:rsid w:val="00BF786D"/>
    <w:rsid w:val="00BF7917"/>
    <w:rsid w:val="00C04B29"/>
    <w:rsid w:val="00C05906"/>
    <w:rsid w:val="00C11E0E"/>
    <w:rsid w:val="00C155FB"/>
    <w:rsid w:val="00C17C43"/>
    <w:rsid w:val="00C26D79"/>
    <w:rsid w:val="00C31109"/>
    <w:rsid w:val="00C34341"/>
    <w:rsid w:val="00C45334"/>
    <w:rsid w:val="00C50683"/>
    <w:rsid w:val="00C56BF3"/>
    <w:rsid w:val="00C57F2F"/>
    <w:rsid w:val="00C617F4"/>
    <w:rsid w:val="00C63C64"/>
    <w:rsid w:val="00C63EBC"/>
    <w:rsid w:val="00C64345"/>
    <w:rsid w:val="00C65839"/>
    <w:rsid w:val="00C66446"/>
    <w:rsid w:val="00C674BC"/>
    <w:rsid w:val="00C75BD5"/>
    <w:rsid w:val="00C84222"/>
    <w:rsid w:val="00C96246"/>
    <w:rsid w:val="00CA0D45"/>
    <w:rsid w:val="00CA4177"/>
    <w:rsid w:val="00CA4F69"/>
    <w:rsid w:val="00CA5CFB"/>
    <w:rsid w:val="00CA62D3"/>
    <w:rsid w:val="00CB367B"/>
    <w:rsid w:val="00CB3A74"/>
    <w:rsid w:val="00CB4963"/>
    <w:rsid w:val="00CB4D5E"/>
    <w:rsid w:val="00CC1A6A"/>
    <w:rsid w:val="00CD001C"/>
    <w:rsid w:val="00CE3E71"/>
    <w:rsid w:val="00CE5EEC"/>
    <w:rsid w:val="00CF3F87"/>
    <w:rsid w:val="00CF4C78"/>
    <w:rsid w:val="00CF6CD6"/>
    <w:rsid w:val="00CF7090"/>
    <w:rsid w:val="00D0237A"/>
    <w:rsid w:val="00D02D97"/>
    <w:rsid w:val="00D06966"/>
    <w:rsid w:val="00D149AC"/>
    <w:rsid w:val="00D14B64"/>
    <w:rsid w:val="00D174F8"/>
    <w:rsid w:val="00D17632"/>
    <w:rsid w:val="00D17D0D"/>
    <w:rsid w:val="00D25535"/>
    <w:rsid w:val="00D25DAD"/>
    <w:rsid w:val="00D339E8"/>
    <w:rsid w:val="00D4011E"/>
    <w:rsid w:val="00D4401A"/>
    <w:rsid w:val="00D4502D"/>
    <w:rsid w:val="00D510D9"/>
    <w:rsid w:val="00D52FAD"/>
    <w:rsid w:val="00D66654"/>
    <w:rsid w:val="00D6737E"/>
    <w:rsid w:val="00D709C7"/>
    <w:rsid w:val="00D7272C"/>
    <w:rsid w:val="00D7276D"/>
    <w:rsid w:val="00D814EB"/>
    <w:rsid w:val="00D81B26"/>
    <w:rsid w:val="00D8567B"/>
    <w:rsid w:val="00D9385D"/>
    <w:rsid w:val="00D95226"/>
    <w:rsid w:val="00DA2227"/>
    <w:rsid w:val="00DA7771"/>
    <w:rsid w:val="00DA7CD3"/>
    <w:rsid w:val="00DB042D"/>
    <w:rsid w:val="00DB19D2"/>
    <w:rsid w:val="00DB69D8"/>
    <w:rsid w:val="00DB73CB"/>
    <w:rsid w:val="00DC144D"/>
    <w:rsid w:val="00DC1BF5"/>
    <w:rsid w:val="00DC1F31"/>
    <w:rsid w:val="00DC47FB"/>
    <w:rsid w:val="00DC679A"/>
    <w:rsid w:val="00DC79EA"/>
    <w:rsid w:val="00DD174D"/>
    <w:rsid w:val="00DD1B53"/>
    <w:rsid w:val="00DD1BD4"/>
    <w:rsid w:val="00DD1F54"/>
    <w:rsid w:val="00DD5CE5"/>
    <w:rsid w:val="00DE06A5"/>
    <w:rsid w:val="00DE1FF3"/>
    <w:rsid w:val="00DE22E4"/>
    <w:rsid w:val="00DE2D5A"/>
    <w:rsid w:val="00DF5C2D"/>
    <w:rsid w:val="00E01B18"/>
    <w:rsid w:val="00E0415C"/>
    <w:rsid w:val="00E05A03"/>
    <w:rsid w:val="00E06BC4"/>
    <w:rsid w:val="00E138D9"/>
    <w:rsid w:val="00E16B53"/>
    <w:rsid w:val="00E176D2"/>
    <w:rsid w:val="00E21C83"/>
    <w:rsid w:val="00E26046"/>
    <w:rsid w:val="00E3595A"/>
    <w:rsid w:val="00E35B7F"/>
    <w:rsid w:val="00E46829"/>
    <w:rsid w:val="00E477A2"/>
    <w:rsid w:val="00E50B76"/>
    <w:rsid w:val="00E50EC3"/>
    <w:rsid w:val="00E579F2"/>
    <w:rsid w:val="00E6281C"/>
    <w:rsid w:val="00E727BC"/>
    <w:rsid w:val="00E758C6"/>
    <w:rsid w:val="00E769E7"/>
    <w:rsid w:val="00E90BE4"/>
    <w:rsid w:val="00E962E1"/>
    <w:rsid w:val="00EA2E8A"/>
    <w:rsid w:val="00EA38D2"/>
    <w:rsid w:val="00EA3AB8"/>
    <w:rsid w:val="00EA3FA0"/>
    <w:rsid w:val="00EA43E7"/>
    <w:rsid w:val="00EA459C"/>
    <w:rsid w:val="00EA600D"/>
    <w:rsid w:val="00EB1DFC"/>
    <w:rsid w:val="00EB2AAB"/>
    <w:rsid w:val="00EC5143"/>
    <w:rsid w:val="00EC7B9E"/>
    <w:rsid w:val="00ED7AC5"/>
    <w:rsid w:val="00EE66B6"/>
    <w:rsid w:val="00F03FAF"/>
    <w:rsid w:val="00F05B3A"/>
    <w:rsid w:val="00F073C0"/>
    <w:rsid w:val="00F14D01"/>
    <w:rsid w:val="00F17784"/>
    <w:rsid w:val="00F21C95"/>
    <w:rsid w:val="00F22AF7"/>
    <w:rsid w:val="00F22F2D"/>
    <w:rsid w:val="00F2408C"/>
    <w:rsid w:val="00F246DD"/>
    <w:rsid w:val="00F24FE5"/>
    <w:rsid w:val="00F250CF"/>
    <w:rsid w:val="00F26644"/>
    <w:rsid w:val="00F27C6C"/>
    <w:rsid w:val="00F3043A"/>
    <w:rsid w:val="00F30477"/>
    <w:rsid w:val="00F30896"/>
    <w:rsid w:val="00F32C3A"/>
    <w:rsid w:val="00F43357"/>
    <w:rsid w:val="00F44B7C"/>
    <w:rsid w:val="00F4763D"/>
    <w:rsid w:val="00F543BE"/>
    <w:rsid w:val="00F611B2"/>
    <w:rsid w:val="00F628B5"/>
    <w:rsid w:val="00F62F5A"/>
    <w:rsid w:val="00F662BC"/>
    <w:rsid w:val="00F67D55"/>
    <w:rsid w:val="00F73206"/>
    <w:rsid w:val="00F83C03"/>
    <w:rsid w:val="00F8558E"/>
    <w:rsid w:val="00F85A40"/>
    <w:rsid w:val="00F877C2"/>
    <w:rsid w:val="00FA1BD7"/>
    <w:rsid w:val="00FA44EB"/>
    <w:rsid w:val="00FA5884"/>
    <w:rsid w:val="00FA7DE5"/>
    <w:rsid w:val="00FB00B7"/>
    <w:rsid w:val="00FB5135"/>
    <w:rsid w:val="00FC30A5"/>
    <w:rsid w:val="00FC39A0"/>
    <w:rsid w:val="00FC79C6"/>
    <w:rsid w:val="00FD0B69"/>
    <w:rsid w:val="00FD0E57"/>
    <w:rsid w:val="00FD0ED6"/>
    <w:rsid w:val="00FD3796"/>
    <w:rsid w:val="00FD44B1"/>
    <w:rsid w:val="00FE13F9"/>
    <w:rsid w:val="00FE686C"/>
    <w:rsid w:val="00FE694C"/>
    <w:rsid w:val="00FF485D"/>
    <w:rsid w:val="00FF75D9"/>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84F109B"/>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 w:type="character" w:styleId="Hyperlink">
    <w:name w:val="Hyperlink"/>
    <w:basedOn w:val="DefaultParagraphFont"/>
    <w:uiPriority w:val="99"/>
    <w:unhideWhenUsed/>
    <w:rsid w:val="00730140"/>
    <w:rPr>
      <w:color w:val="0563C1" w:themeColor="hyperlink"/>
      <w:u w:val="single"/>
    </w:rPr>
  </w:style>
  <w:style w:type="character" w:styleId="UnresolvedMention">
    <w:name w:val="Unresolved Mention"/>
    <w:basedOn w:val="DefaultParagraphFont"/>
    <w:uiPriority w:val="99"/>
    <w:semiHidden/>
    <w:unhideWhenUsed/>
    <w:rsid w:val="00730140"/>
    <w:rPr>
      <w:color w:val="605E5C"/>
      <w:shd w:val="clear" w:color="auto" w:fill="E1DFDD"/>
    </w:rPr>
  </w:style>
  <w:style w:type="table" w:styleId="TableGrid">
    <w:name w:val="Table Grid"/>
    <w:basedOn w:val="TableNormal"/>
    <w:uiPriority w:val="39"/>
    <w:rsid w:val="00AE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6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2" ma:contentTypeDescription="Create a new document." ma:contentTypeScope="" ma:versionID="bae14a786dddad7e4fa3b0fce61ea16e">
  <xsd:schema xmlns:xsd="http://www.w3.org/2001/XMLSchema" xmlns:xs="http://www.w3.org/2001/XMLSchema" xmlns:p="http://schemas.microsoft.com/office/2006/metadata/properties" xmlns:ns2="1cf84861-4156-4c63-a982-3126b7a92aef" targetNamespace="http://schemas.microsoft.com/office/2006/metadata/properties" ma:root="true" ma:fieldsID="dae8175046b2a6cd577a9f033f78395e" ns2:_="">
    <xsd:import namespace="1cf84861-4156-4c63-a982-3126b7a92a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84861-4156-4c63-a982-3126b7a9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E0238-B31C-4B96-BDC1-E3423F48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84861-4156-4c63-a982-3126b7a92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CDEF7-CE65-4568-9885-D7C44CA39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49E3C9-69C8-49E0-83DE-EC7114662B44}">
  <ds:schemaRefs>
    <ds:schemaRef ds:uri="http://schemas.openxmlformats.org/officeDocument/2006/bibliography"/>
  </ds:schemaRefs>
</ds:datastoreItem>
</file>

<file path=customXml/itemProps4.xml><?xml version="1.0" encoding="utf-8"?>
<ds:datastoreItem xmlns:ds="http://schemas.openxmlformats.org/officeDocument/2006/customXml" ds:itemID="{AB2F9545-A50C-4215-988A-19D0C0EC8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Nemani, Venu</cp:lastModifiedBy>
  <cp:revision>206</cp:revision>
  <cp:lastPrinted>2016-10-06T16:14:00Z</cp:lastPrinted>
  <dcterms:created xsi:type="dcterms:W3CDTF">2020-06-16T00:00:00Z</dcterms:created>
  <dcterms:modified xsi:type="dcterms:W3CDTF">2020-08-17T20:14:00Z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