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C" w:rsidRDefault="00C1456C" w:rsidP="004D43A3">
      <w:pPr>
        <w:jc w:val="center"/>
        <w:rPr>
          <w:rFonts w:asciiTheme="majorHAnsi" w:hAnsiTheme="majorHAnsi"/>
          <w:b/>
          <w:color w:val="000000" w:themeColor="text1"/>
          <w:sz w:val="32"/>
          <w:szCs w:val="32"/>
          <w:u w:val="single"/>
        </w:rPr>
      </w:pPr>
      <w:bookmarkStart w:id="0" w:name="_GoBack"/>
      <w:bookmarkEnd w:id="0"/>
      <w:r w:rsidRPr="004D43A3">
        <w:rPr>
          <w:rFonts w:asciiTheme="majorHAnsi" w:hAnsiTheme="majorHAnsi"/>
          <w:b/>
          <w:color w:val="000000" w:themeColor="text1"/>
          <w:sz w:val="32"/>
          <w:szCs w:val="32"/>
          <w:u w:val="single"/>
        </w:rPr>
        <w:t xml:space="preserve">ADDENDUM– WMBE IMPACT </w:t>
      </w:r>
      <w:r w:rsidR="00C768CE">
        <w:rPr>
          <w:rFonts w:asciiTheme="majorHAnsi" w:hAnsiTheme="majorHAnsi"/>
          <w:b/>
          <w:color w:val="000000" w:themeColor="text1"/>
          <w:sz w:val="32"/>
          <w:szCs w:val="32"/>
          <w:u w:val="single"/>
        </w:rPr>
        <w:t>AUTHORIZATION</w:t>
      </w:r>
    </w:p>
    <w:p w:rsidR="00C1456C" w:rsidRDefault="0061705A" w:rsidP="00C1456C">
      <w:pPr>
        <w:rPr>
          <w:rFonts w:asciiTheme="majorHAnsi" w:hAnsiTheme="majorHAnsi"/>
        </w:rPr>
      </w:pPr>
      <w:r>
        <w:rPr>
          <w:rFonts w:asciiTheme="majorHAnsi" w:hAnsiTheme="majorHAnsi"/>
        </w:rPr>
        <w:t xml:space="preserve">A </w:t>
      </w:r>
      <w:r w:rsidR="00E366C6">
        <w:rPr>
          <w:rFonts w:asciiTheme="majorHAnsi" w:hAnsiTheme="majorHAnsi"/>
        </w:rPr>
        <w:t xml:space="preserve">proposed WMBE Inclusion Plan is subject to negotiations and acceptance.  The City will preserve proposed WMBE utilization to the full extent practicable given business needs.  The Prime </w:t>
      </w:r>
      <w:r>
        <w:rPr>
          <w:rFonts w:asciiTheme="majorHAnsi" w:hAnsiTheme="majorHAnsi"/>
        </w:rPr>
        <w:t xml:space="preserve">committed </w:t>
      </w:r>
      <w:r w:rsidR="00E366C6">
        <w:rPr>
          <w:rFonts w:asciiTheme="majorHAnsi" w:hAnsiTheme="majorHAnsi"/>
        </w:rPr>
        <w:t xml:space="preserve">to use the WMBE firm, absent City change.  Once the Plan is agreed upon, it is contractually binding.  The Plan shall be changed by addenda to stay current.  Such addenda are often due to City-directed changes.  Some result from the Consultant and/or subconsultant.  </w:t>
      </w:r>
      <w:r>
        <w:rPr>
          <w:rFonts w:asciiTheme="majorHAnsi" w:hAnsiTheme="majorHAnsi"/>
        </w:rPr>
        <w:t xml:space="preserve">The </w:t>
      </w:r>
      <w:r w:rsidR="00E366C6">
        <w:rPr>
          <w:rFonts w:asciiTheme="majorHAnsi" w:hAnsiTheme="majorHAnsi"/>
        </w:rPr>
        <w:t xml:space="preserve">party initiating a change </w:t>
      </w:r>
      <w:r w:rsidR="00C1456C" w:rsidRPr="00645BA0">
        <w:rPr>
          <w:rFonts w:asciiTheme="majorHAnsi" w:hAnsiTheme="majorHAnsi"/>
        </w:rPr>
        <w:t>complete</w:t>
      </w:r>
      <w:r>
        <w:rPr>
          <w:rFonts w:asciiTheme="majorHAnsi" w:hAnsiTheme="majorHAnsi"/>
        </w:rPr>
        <w:t>s</w:t>
      </w:r>
      <w:r w:rsidR="00C1456C">
        <w:rPr>
          <w:rFonts w:asciiTheme="majorHAnsi" w:hAnsiTheme="majorHAnsi"/>
        </w:rPr>
        <w:t xml:space="preserve"> </w:t>
      </w:r>
      <w:r w:rsidR="00C1456C" w:rsidRPr="00645BA0">
        <w:rPr>
          <w:rFonts w:asciiTheme="majorHAnsi" w:hAnsiTheme="majorHAnsi"/>
        </w:rPr>
        <w:t>and submit</w:t>
      </w:r>
      <w:r>
        <w:rPr>
          <w:rFonts w:asciiTheme="majorHAnsi" w:hAnsiTheme="majorHAnsi"/>
        </w:rPr>
        <w:t>s</w:t>
      </w:r>
      <w:r w:rsidR="00C1456C" w:rsidRPr="00645BA0">
        <w:rPr>
          <w:rFonts w:asciiTheme="majorHAnsi" w:hAnsiTheme="majorHAnsi"/>
        </w:rPr>
        <w:t xml:space="preserve"> this Form</w:t>
      </w:r>
      <w:r w:rsidR="00C1456C">
        <w:rPr>
          <w:rFonts w:asciiTheme="majorHAnsi" w:hAnsiTheme="majorHAnsi"/>
        </w:rPr>
        <w:t xml:space="preserve"> with </w:t>
      </w:r>
      <w:r>
        <w:rPr>
          <w:rFonts w:asciiTheme="majorHAnsi" w:hAnsiTheme="majorHAnsi"/>
        </w:rPr>
        <w:t xml:space="preserve">an </w:t>
      </w:r>
      <w:r w:rsidR="001F05ED">
        <w:rPr>
          <w:rFonts w:asciiTheme="majorHAnsi" w:hAnsiTheme="majorHAnsi"/>
        </w:rPr>
        <w:t xml:space="preserve">Addendum and </w:t>
      </w:r>
      <w:r w:rsidR="00C1456C">
        <w:rPr>
          <w:rFonts w:asciiTheme="majorHAnsi" w:hAnsiTheme="majorHAnsi"/>
        </w:rPr>
        <w:t xml:space="preserve">revised </w:t>
      </w:r>
      <w:r w:rsidR="001F05ED">
        <w:rPr>
          <w:rFonts w:asciiTheme="majorHAnsi" w:hAnsiTheme="majorHAnsi"/>
        </w:rPr>
        <w:t xml:space="preserve">Inclusion </w:t>
      </w:r>
      <w:r w:rsidR="00C1456C">
        <w:rPr>
          <w:rFonts w:asciiTheme="majorHAnsi" w:hAnsiTheme="majorHAnsi"/>
        </w:rPr>
        <w:t>Plan.</w:t>
      </w:r>
    </w:p>
    <w:p w:rsidR="007B7875" w:rsidRPr="00C1456C" w:rsidRDefault="00C1456C" w:rsidP="00C1456C">
      <w:pPr>
        <w:pStyle w:val="ListParagraph"/>
        <w:numPr>
          <w:ilvl w:val="0"/>
          <w:numId w:val="39"/>
        </w:numPr>
        <w:rPr>
          <w:rFonts w:asciiTheme="majorHAnsi" w:hAnsiTheme="majorHAnsi"/>
          <w:spacing w:val="-7"/>
        </w:rPr>
      </w:pPr>
      <w:r>
        <w:rPr>
          <w:rFonts w:asciiTheme="majorHAnsi" w:hAnsiTheme="majorHAnsi"/>
        </w:rPr>
        <w:t xml:space="preserve">All </w:t>
      </w:r>
      <w:r w:rsidR="00645BA0" w:rsidRPr="00C1456C">
        <w:rPr>
          <w:rFonts w:asciiTheme="majorHAnsi" w:hAnsiTheme="majorHAnsi"/>
        </w:rPr>
        <w:t>WMBE Firm</w:t>
      </w:r>
      <w:r>
        <w:rPr>
          <w:rFonts w:asciiTheme="majorHAnsi" w:hAnsiTheme="majorHAnsi"/>
        </w:rPr>
        <w:t xml:space="preserve">s </w:t>
      </w:r>
      <w:r w:rsidR="00E366C6">
        <w:rPr>
          <w:rFonts w:asciiTheme="majorHAnsi" w:hAnsiTheme="majorHAnsi"/>
        </w:rPr>
        <w:t xml:space="preserve">within the </w:t>
      </w:r>
      <w:r w:rsidR="0061705A">
        <w:rPr>
          <w:rFonts w:asciiTheme="majorHAnsi" w:hAnsiTheme="majorHAnsi"/>
        </w:rPr>
        <w:t xml:space="preserve">adopted </w:t>
      </w:r>
      <w:r w:rsidR="00E366C6">
        <w:rPr>
          <w:rFonts w:asciiTheme="majorHAnsi" w:hAnsiTheme="majorHAnsi"/>
        </w:rPr>
        <w:t xml:space="preserve">Inclusion Plan </w:t>
      </w:r>
      <w:r w:rsidR="0061705A">
        <w:rPr>
          <w:rFonts w:asciiTheme="majorHAnsi" w:hAnsiTheme="majorHAnsi"/>
        </w:rPr>
        <w:t xml:space="preserve">as </w:t>
      </w:r>
      <w:proofErr w:type="gramStart"/>
      <w:r w:rsidR="0061705A">
        <w:rPr>
          <w:rFonts w:asciiTheme="majorHAnsi" w:hAnsiTheme="majorHAnsi"/>
        </w:rPr>
        <w:t>negotiated,</w:t>
      </w:r>
      <w:proofErr w:type="gramEnd"/>
      <w:r w:rsidR="0061705A">
        <w:rPr>
          <w:rFonts w:asciiTheme="majorHAnsi" w:hAnsiTheme="majorHAnsi"/>
        </w:rPr>
        <w:t xml:space="preserve"> </w:t>
      </w:r>
      <w:r w:rsidR="00E366C6">
        <w:rPr>
          <w:rFonts w:asciiTheme="majorHAnsi" w:hAnsiTheme="majorHAnsi"/>
        </w:rPr>
        <w:t xml:space="preserve">may expect to be </w:t>
      </w:r>
      <w:r>
        <w:rPr>
          <w:rFonts w:asciiTheme="majorHAnsi" w:hAnsiTheme="majorHAnsi"/>
        </w:rPr>
        <w:t xml:space="preserve">retained on the </w:t>
      </w:r>
      <w:r w:rsidR="00645BA0" w:rsidRPr="00C1456C">
        <w:rPr>
          <w:rFonts w:asciiTheme="majorHAnsi" w:hAnsiTheme="majorHAnsi"/>
        </w:rPr>
        <w:t>project</w:t>
      </w:r>
      <w:r w:rsidR="00DD2BD3" w:rsidRPr="00C1456C">
        <w:rPr>
          <w:rFonts w:asciiTheme="majorHAnsi" w:hAnsiTheme="majorHAnsi"/>
        </w:rPr>
        <w:t xml:space="preserve"> team</w:t>
      </w:r>
      <w:r w:rsidR="00C768CE">
        <w:rPr>
          <w:rFonts w:asciiTheme="majorHAnsi" w:hAnsiTheme="majorHAnsi"/>
        </w:rPr>
        <w:t xml:space="preserve">; removal is </w:t>
      </w:r>
      <w:r w:rsidR="00E366C6">
        <w:rPr>
          <w:rFonts w:asciiTheme="majorHAnsi" w:hAnsiTheme="majorHAnsi"/>
        </w:rPr>
        <w:t xml:space="preserve">permitted </w:t>
      </w:r>
      <w:r w:rsidR="00C768CE">
        <w:rPr>
          <w:rFonts w:asciiTheme="majorHAnsi" w:hAnsiTheme="majorHAnsi"/>
        </w:rPr>
        <w:t xml:space="preserve">only </w:t>
      </w:r>
      <w:r w:rsidR="00645BA0" w:rsidRPr="00C1456C">
        <w:rPr>
          <w:rFonts w:asciiTheme="majorHAnsi" w:hAnsiTheme="majorHAnsi"/>
        </w:rPr>
        <w:t xml:space="preserve">for </w:t>
      </w:r>
      <w:r w:rsidR="0061705A">
        <w:rPr>
          <w:rFonts w:asciiTheme="majorHAnsi" w:hAnsiTheme="majorHAnsi"/>
        </w:rPr>
        <w:t xml:space="preserve">the </w:t>
      </w:r>
      <w:r w:rsidR="00645BA0" w:rsidRPr="00C1456C">
        <w:rPr>
          <w:rFonts w:asciiTheme="majorHAnsi" w:hAnsiTheme="majorHAnsi"/>
        </w:rPr>
        <w:t>limited reasons</w:t>
      </w:r>
      <w:r w:rsidR="0061705A">
        <w:rPr>
          <w:rFonts w:asciiTheme="majorHAnsi" w:hAnsiTheme="majorHAnsi"/>
          <w:spacing w:val="-7"/>
        </w:rPr>
        <w:t xml:space="preserve"> listed below.</w:t>
      </w:r>
    </w:p>
    <w:p w:rsidR="007B7875" w:rsidRPr="007B7875" w:rsidRDefault="00C1456C" w:rsidP="007B7875">
      <w:pPr>
        <w:pStyle w:val="ListParagraph"/>
        <w:numPr>
          <w:ilvl w:val="0"/>
          <w:numId w:val="39"/>
        </w:numPr>
        <w:rPr>
          <w:rFonts w:asciiTheme="majorHAnsi" w:hAnsiTheme="majorHAnsi"/>
        </w:rPr>
      </w:pPr>
      <w:r>
        <w:rPr>
          <w:rFonts w:asciiTheme="majorHAnsi" w:hAnsiTheme="majorHAnsi"/>
        </w:rPr>
        <w:t xml:space="preserve">The </w:t>
      </w:r>
      <w:r w:rsidR="00645BA0" w:rsidRPr="007B7875">
        <w:rPr>
          <w:rFonts w:asciiTheme="majorHAnsi" w:hAnsiTheme="majorHAnsi"/>
        </w:rPr>
        <w:t xml:space="preserve">Aspirational Goal </w:t>
      </w:r>
      <w:r w:rsidR="002D0094" w:rsidRPr="007B7875">
        <w:rPr>
          <w:rFonts w:asciiTheme="majorHAnsi" w:hAnsiTheme="majorHAnsi"/>
        </w:rPr>
        <w:t xml:space="preserve">applies </w:t>
      </w:r>
      <w:r w:rsidR="00C768CE">
        <w:rPr>
          <w:rFonts w:asciiTheme="majorHAnsi" w:hAnsiTheme="majorHAnsi"/>
        </w:rPr>
        <w:t xml:space="preserve">to </w:t>
      </w:r>
      <w:r w:rsidR="00DD2BD3" w:rsidRPr="007B7875">
        <w:rPr>
          <w:rFonts w:asciiTheme="majorHAnsi" w:hAnsiTheme="majorHAnsi"/>
        </w:rPr>
        <w:t>the entire contract</w:t>
      </w:r>
      <w:r w:rsidR="00645BA0" w:rsidRPr="007B7875">
        <w:rPr>
          <w:rFonts w:asciiTheme="majorHAnsi" w:hAnsiTheme="majorHAnsi"/>
        </w:rPr>
        <w:t xml:space="preserve"> unless </w:t>
      </w:r>
      <w:r w:rsidR="00C768CE">
        <w:rPr>
          <w:rFonts w:asciiTheme="majorHAnsi" w:hAnsiTheme="majorHAnsi"/>
        </w:rPr>
        <w:t xml:space="preserve">greater or lesser goals </w:t>
      </w:r>
      <w:r w:rsidR="0061705A">
        <w:rPr>
          <w:rFonts w:asciiTheme="majorHAnsi" w:hAnsiTheme="majorHAnsi"/>
        </w:rPr>
        <w:t>are approved</w:t>
      </w:r>
      <w:r w:rsidR="00645BA0" w:rsidRPr="007B7875">
        <w:rPr>
          <w:rFonts w:asciiTheme="majorHAnsi" w:hAnsiTheme="majorHAnsi"/>
        </w:rPr>
        <w:t xml:space="preserve">.  </w:t>
      </w:r>
    </w:p>
    <w:p w:rsidR="00C1456C" w:rsidRDefault="004D43A3" w:rsidP="00483C4F">
      <w:pPr>
        <w:rPr>
          <w:rFonts w:asciiTheme="majorHAnsi" w:hAnsiTheme="majorHAnsi"/>
        </w:rPr>
      </w:pPr>
      <w:r>
        <w:rPr>
          <w:rFonts w:asciiTheme="majorHAnsi" w:hAnsiTheme="majorHAnsi"/>
          <w:spacing w:val="-4"/>
        </w:rPr>
        <w:t>Attach evidence</w:t>
      </w:r>
      <w:r w:rsidR="00E366C6">
        <w:rPr>
          <w:rFonts w:asciiTheme="majorHAnsi" w:hAnsiTheme="majorHAnsi"/>
          <w:spacing w:val="-4"/>
        </w:rPr>
        <w:t xml:space="preserve"> (</w:t>
      </w:r>
      <w:r>
        <w:rPr>
          <w:rFonts w:asciiTheme="majorHAnsi" w:hAnsiTheme="majorHAnsi"/>
          <w:spacing w:val="-4"/>
        </w:rPr>
        <w:t>documents, statement of agreement</w:t>
      </w:r>
      <w:r w:rsidR="00E366C6">
        <w:rPr>
          <w:rFonts w:asciiTheme="majorHAnsi" w:hAnsiTheme="majorHAnsi"/>
          <w:spacing w:val="-4"/>
        </w:rPr>
        <w:t xml:space="preserve">, </w:t>
      </w:r>
      <w:proofErr w:type="spellStart"/>
      <w:r w:rsidR="00E366C6">
        <w:rPr>
          <w:rFonts w:asciiTheme="majorHAnsi" w:hAnsiTheme="majorHAnsi"/>
          <w:spacing w:val="-4"/>
        </w:rPr>
        <w:t>etc</w:t>
      </w:r>
      <w:proofErr w:type="spellEnd"/>
      <w:r w:rsidR="00E366C6">
        <w:rPr>
          <w:rFonts w:asciiTheme="majorHAnsi" w:hAnsiTheme="majorHAnsi"/>
          <w:spacing w:val="-4"/>
        </w:rPr>
        <w:t>)</w:t>
      </w:r>
      <w:r w:rsidR="00DE356A">
        <w:rPr>
          <w:rFonts w:asciiTheme="majorHAnsi" w:hAnsiTheme="majorHAnsi"/>
          <w:spacing w:val="-4"/>
        </w:rPr>
        <w:t>, obtain signatures, and r</w:t>
      </w:r>
      <w:r w:rsidR="00C768CE">
        <w:rPr>
          <w:rFonts w:asciiTheme="majorHAnsi" w:hAnsiTheme="majorHAnsi"/>
          <w:spacing w:val="-4"/>
        </w:rPr>
        <w:t xml:space="preserve">etain documents </w:t>
      </w:r>
      <w:r w:rsidR="00E366C6">
        <w:rPr>
          <w:rFonts w:asciiTheme="majorHAnsi" w:hAnsiTheme="majorHAnsi"/>
          <w:spacing w:val="-4"/>
        </w:rPr>
        <w:t xml:space="preserve">in </w:t>
      </w:r>
      <w:r w:rsidR="00C768CE">
        <w:rPr>
          <w:rFonts w:asciiTheme="majorHAnsi" w:hAnsiTheme="majorHAnsi"/>
          <w:spacing w:val="-4"/>
        </w:rPr>
        <w:t>contract file.</w:t>
      </w:r>
    </w:p>
    <w:tbl>
      <w:tblPr>
        <w:tblStyle w:val="TableGrid"/>
        <w:tblpPr w:leftFromText="180" w:rightFromText="180" w:vertAnchor="text" w:horzAnchor="page" w:tblpX="628" w:tblpY="128"/>
        <w:tblW w:w="0" w:type="auto"/>
        <w:tblLook w:val="04A0" w:firstRow="1" w:lastRow="0" w:firstColumn="1" w:lastColumn="0" w:noHBand="0" w:noVBand="1"/>
      </w:tblPr>
      <w:tblGrid>
        <w:gridCol w:w="4518"/>
        <w:gridCol w:w="6480"/>
      </w:tblGrid>
      <w:tr w:rsidR="0061705A" w:rsidRPr="00645BA0" w:rsidTr="0061705A">
        <w:trPr>
          <w:trHeight w:val="320"/>
        </w:trPr>
        <w:tc>
          <w:tcPr>
            <w:tcW w:w="10998" w:type="dxa"/>
            <w:gridSpan w:val="2"/>
            <w:shd w:val="clear" w:color="auto" w:fill="C2D69B" w:themeFill="accent3" w:themeFillTint="99"/>
          </w:tcPr>
          <w:p w:rsidR="0061705A" w:rsidRPr="004D43A3" w:rsidRDefault="0061705A" w:rsidP="0061705A">
            <w:pPr>
              <w:rPr>
                <w:rFonts w:asciiTheme="majorHAnsi" w:hAnsiTheme="majorHAnsi"/>
                <w:b/>
              </w:rPr>
            </w:pPr>
            <w:r w:rsidRPr="004D43A3">
              <w:rPr>
                <w:rFonts w:asciiTheme="majorHAnsi" w:hAnsiTheme="majorHAnsi"/>
                <w:b/>
                <w:color w:val="000000" w:themeColor="text1"/>
                <w:sz w:val="28"/>
              </w:rPr>
              <w:t>PROJECT INFORMATION</w:t>
            </w:r>
          </w:p>
        </w:tc>
      </w:tr>
      <w:tr w:rsidR="0061705A" w:rsidRPr="00645BA0" w:rsidTr="0061705A">
        <w:trPr>
          <w:trHeight w:val="246"/>
        </w:trPr>
        <w:tc>
          <w:tcPr>
            <w:tcW w:w="4518" w:type="dxa"/>
            <w:shd w:val="clear" w:color="auto" w:fill="FFFFFF" w:themeFill="background1"/>
          </w:tcPr>
          <w:p w:rsidR="0061705A" w:rsidRPr="00645BA0" w:rsidRDefault="0061705A" w:rsidP="0061705A">
            <w:pPr>
              <w:rPr>
                <w:rFonts w:asciiTheme="majorHAnsi" w:hAnsiTheme="majorHAnsi"/>
              </w:rPr>
            </w:pPr>
            <w:r>
              <w:rPr>
                <w:rFonts w:asciiTheme="majorHAnsi" w:hAnsiTheme="majorHAnsi"/>
              </w:rPr>
              <w:t>Title - Contract Number</w:t>
            </w:r>
          </w:p>
        </w:tc>
        <w:tc>
          <w:tcPr>
            <w:tcW w:w="6480" w:type="dxa"/>
            <w:shd w:val="clear" w:color="auto" w:fill="auto"/>
          </w:tcPr>
          <w:p w:rsidR="0061705A" w:rsidRPr="00645BA0" w:rsidRDefault="0061705A" w:rsidP="0061705A">
            <w:pPr>
              <w:rPr>
                <w:rFonts w:asciiTheme="majorHAnsi" w:hAnsiTheme="majorHAnsi"/>
              </w:rPr>
            </w:pPr>
          </w:p>
        </w:tc>
      </w:tr>
      <w:tr w:rsidR="0061705A" w:rsidRPr="00645BA0" w:rsidTr="0061705A">
        <w:trPr>
          <w:trHeight w:val="258"/>
        </w:trPr>
        <w:tc>
          <w:tcPr>
            <w:tcW w:w="4518" w:type="dxa"/>
            <w:shd w:val="clear" w:color="auto" w:fill="FFFFFF" w:themeFill="background1"/>
          </w:tcPr>
          <w:p w:rsidR="0061705A" w:rsidRPr="00645BA0" w:rsidRDefault="0061705A" w:rsidP="0061705A">
            <w:pPr>
              <w:rPr>
                <w:rFonts w:asciiTheme="majorHAnsi" w:hAnsiTheme="majorHAnsi"/>
              </w:rPr>
            </w:pPr>
            <w:r>
              <w:rPr>
                <w:rFonts w:asciiTheme="majorHAnsi" w:hAnsiTheme="majorHAnsi"/>
              </w:rPr>
              <w:t>Addendum Number</w:t>
            </w:r>
          </w:p>
        </w:tc>
        <w:tc>
          <w:tcPr>
            <w:tcW w:w="6480" w:type="dxa"/>
            <w:shd w:val="clear" w:color="auto" w:fill="auto"/>
          </w:tcPr>
          <w:p w:rsidR="0061705A" w:rsidRPr="00645BA0" w:rsidRDefault="0061705A" w:rsidP="0061705A">
            <w:pPr>
              <w:rPr>
                <w:rFonts w:asciiTheme="majorHAnsi" w:hAnsiTheme="majorHAnsi"/>
              </w:rPr>
            </w:pPr>
          </w:p>
        </w:tc>
      </w:tr>
      <w:tr w:rsidR="0061705A" w:rsidRPr="00645BA0" w:rsidTr="0061705A">
        <w:trPr>
          <w:trHeight w:val="246"/>
        </w:trPr>
        <w:tc>
          <w:tcPr>
            <w:tcW w:w="4518" w:type="dxa"/>
            <w:shd w:val="clear" w:color="auto" w:fill="FFFFFF" w:themeFill="background1"/>
          </w:tcPr>
          <w:p w:rsidR="0061705A" w:rsidRPr="00645BA0" w:rsidRDefault="0061705A" w:rsidP="0061705A">
            <w:pPr>
              <w:rPr>
                <w:rFonts w:asciiTheme="majorHAnsi" w:hAnsiTheme="majorHAnsi"/>
              </w:rPr>
            </w:pPr>
            <w:r w:rsidRPr="00645BA0">
              <w:rPr>
                <w:rFonts w:asciiTheme="majorHAnsi" w:hAnsiTheme="majorHAnsi"/>
              </w:rPr>
              <w:t xml:space="preserve">Prime </w:t>
            </w:r>
            <w:r>
              <w:rPr>
                <w:rFonts w:asciiTheme="majorHAnsi" w:hAnsiTheme="majorHAnsi"/>
              </w:rPr>
              <w:t xml:space="preserve"> Consultant – Representative’s Name</w:t>
            </w:r>
          </w:p>
        </w:tc>
        <w:tc>
          <w:tcPr>
            <w:tcW w:w="6480" w:type="dxa"/>
            <w:shd w:val="clear" w:color="auto" w:fill="auto"/>
          </w:tcPr>
          <w:p w:rsidR="0061705A" w:rsidRPr="00645BA0" w:rsidRDefault="0061705A" w:rsidP="0061705A">
            <w:pPr>
              <w:rPr>
                <w:rFonts w:asciiTheme="majorHAnsi" w:hAnsiTheme="majorHAnsi"/>
              </w:rPr>
            </w:pPr>
          </w:p>
        </w:tc>
      </w:tr>
      <w:tr w:rsidR="0061705A" w:rsidRPr="00645BA0" w:rsidTr="0061705A">
        <w:trPr>
          <w:trHeight w:val="258"/>
        </w:trPr>
        <w:tc>
          <w:tcPr>
            <w:tcW w:w="4518" w:type="dxa"/>
            <w:shd w:val="clear" w:color="auto" w:fill="FFFFFF" w:themeFill="background1"/>
          </w:tcPr>
          <w:p w:rsidR="0061705A" w:rsidRPr="00645BA0" w:rsidRDefault="0061705A" w:rsidP="0061705A">
            <w:pPr>
              <w:rPr>
                <w:rFonts w:asciiTheme="majorHAnsi" w:hAnsiTheme="majorHAnsi"/>
              </w:rPr>
            </w:pPr>
            <w:r>
              <w:rPr>
                <w:rFonts w:asciiTheme="majorHAnsi" w:hAnsiTheme="majorHAnsi"/>
              </w:rPr>
              <w:t xml:space="preserve">Requestor Name </w:t>
            </w:r>
          </w:p>
        </w:tc>
        <w:tc>
          <w:tcPr>
            <w:tcW w:w="6480" w:type="dxa"/>
            <w:shd w:val="clear" w:color="auto" w:fill="auto"/>
          </w:tcPr>
          <w:p w:rsidR="0061705A" w:rsidRPr="00645BA0" w:rsidRDefault="0061705A" w:rsidP="0061705A">
            <w:pPr>
              <w:rPr>
                <w:rFonts w:asciiTheme="majorHAnsi" w:hAnsiTheme="majorHAnsi"/>
              </w:rPr>
            </w:pPr>
          </w:p>
        </w:tc>
      </w:tr>
    </w:tbl>
    <w:p w:rsidR="00C1456C" w:rsidRDefault="00C1456C" w:rsidP="00483C4F">
      <w:pPr>
        <w:rPr>
          <w:rFonts w:asciiTheme="majorHAnsi" w:hAnsiTheme="majorHAnsi"/>
        </w:rPr>
      </w:pPr>
    </w:p>
    <w:tbl>
      <w:tblPr>
        <w:tblStyle w:val="TableGrid"/>
        <w:tblW w:w="0" w:type="auto"/>
        <w:tblInd w:w="18" w:type="dxa"/>
        <w:tblLook w:val="04A0" w:firstRow="1" w:lastRow="0" w:firstColumn="1" w:lastColumn="0" w:noHBand="0" w:noVBand="1"/>
      </w:tblPr>
      <w:tblGrid>
        <w:gridCol w:w="4050"/>
        <w:gridCol w:w="6930"/>
      </w:tblGrid>
      <w:tr w:rsidR="0004673F" w:rsidRPr="00645BA0" w:rsidTr="00C768CE">
        <w:tc>
          <w:tcPr>
            <w:tcW w:w="10980" w:type="dxa"/>
            <w:gridSpan w:val="2"/>
            <w:shd w:val="clear" w:color="auto" w:fill="C2D69B" w:themeFill="accent3" w:themeFillTint="99"/>
          </w:tcPr>
          <w:p w:rsidR="0004673F" w:rsidRPr="004D43A3" w:rsidRDefault="00DE356A" w:rsidP="0061705A">
            <w:pPr>
              <w:shd w:val="clear" w:color="auto" w:fill="C2D69B" w:themeFill="accent3" w:themeFillTint="99"/>
              <w:rPr>
                <w:rFonts w:asciiTheme="majorHAnsi" w:hAnsiTheme="majorHAnsi"/>
                <w:b/>
                <w:sz w:val="32"/>
                <w:szCs w:val="32"/>
              </w:rPr>
            </w:pPr>
            <w:r>
              <w:rPr>
                <w:rFonts w:asciiTheme="majorHAnsi" w:hAnsiTheme="majorHAnsi"/>
                <w:b/>
                <w:i/>
                <w:color w:val="000000" w:themeColor="text1"/>
                <w:sz w:val="28"/>
                <w:szCs w:val="28"/>
              </w:rPr>
              <w:t xml:space="preserve">Remove a WMBE Firm: </w:t>
            </w:r>
            <w:r w:rsidRPr="00DE356A">
              <w:rPr>
                <w:rFonts w:asciiTheme="majorHAnsi" w:hAnsiTheme="majorHAnsi"/>
                <w:b/>
                <w:i/>
                <w:color w:val="000000" w:themeColor="text1"/>
              </w:rPr>
              <w:t xml:space="preserve"> </w:t>
            </w:r>
            <w:r w:rsidRPr="00DE356A">
              <w:rPr>
                <w:rStyle w:val="NoSpacingChar"/>
                <w:rFonts w:asciiTheme="majorHAnsi" w:eastAsiaTheme="minorHAnsi" w:hAnsiTheme="majorHAnsi"/>
                <w:sz w:val="22"/>
                <w:szCs w:val="22"/>
                <w:shd w:val="clear" w:color="auto" w:fill="C2D69B" w:themeFill="accent3" w:themeFillTint="99"/>
              </w:rPr>
              <w:t xml:space="preserve">If </w:t>
            </w:r>
            <w:r w:rsidR="00E366C6">
              <w:rPr>
                <w:rStyle w:val="NoSpacingChar"/>
                <w:rFonts w:asciiTheme="majorHAnsi" w:eastAsiaTheme="minorHAnsi" w:hAnsiTheme="majorHAnsi"/>
                <w:sz w:val="22"/>
                <w:szCs w:val="22"/>
                <w:shd w:val="clear" w:color="auto" w:fill="C2D69B" w:themeFill="accent3" w:themeFillTint="99"/>
              </w:rPr>
              <w:t xml:space="preserve">a change may result in removing </w:t>
            </w:r>
            <w:r w:rsidRPr="00DE356A">
              <w:rPr>
                <w:rStyle w:val="NoSpacingChar"/>
                <w:rFonts w:asciiTheme="majorHAnsi" w:eastAsiaTheme="minorHAnsi" w:hAnsiTheme="majorHAnsi"/>
                <w:sz w:val="22"/>
                <w:szCs w:val="22"/>
                <w:shd w:val="clear" w:color="auto" w:fill="C2D69B" w:themeFill="accent3" w:themeFillTint="99"/>
              </w:rPr>
              <w:t xml:space="preserve">a WMBE firm, provide the reason, attach documentation, </w:t>
            </w:r>
            <w:r w:rsidR="0061705A">
              <w:rPr>
                <w:rStyle w:val="NoSpacingChar"/>
                <w:rFonts w:asciiTheme="majorHAnsi" w:eastAsiaTheme="minorHAnsi" w:hAnsiTheme="majorHAnsi"/>
                <w:sz w:val="22"/>
                <w:szCs w:val="22"/>
                <w:shd w:val="clear" w:color="auto" w:fill="C2D69B" w:themeFill="accent3" w:themeFillTint="99"/>
              </w:rPr>
              <w:t xml:space="preserve">attach a proposed revised WMBE Plan, and </w:t>
            </w:r>
            <w:r w:rsidRPr="00DE356A">
              <w:rPr>
                <w:rStyle w:val="NoSpacingChar"/>
                <w:rFonts w:asciiTheme="majorHAnsi" w:eastAsiaTheme="minorHAnsi" w:hAnsiTheme="majorHAnsi"/>
                <w:sz w:val="22"/>
                <w:szCs w:val="22"/>
                <w:shd w:val="clear" w:color="auto" w:fill="C2D69B" w:themeFill="accent3" w:themeFillTint="99"/>
              </w:rPr>
              <w:t>obtain signatures</w:t>
            </w:r>
            <w:r w:rsidR="0061705A">
              <w:rPr>
                <w:rStyle w:val="NoSpacingChar"/>
                <w:rFonts w:asciiTheme="majorHAnsi" w:eastAsiaTheme="minorHAnsi" w:hAnsiTheme="majorHAnsi"/>
                <w:sz w:val="22"/>
                <w:szCs w:val="22"/>
                <w:shd w:val="clear" w:color="auto" w:fill="C2D69B" w:themeFill="accent3" w:themeFillTint="99"/>
              </w:rPr>
              <w:t xml:space="preserve"> below</w:t>
            </w:r>
            <w:r w:rsidRPr="00DE356A">
              <w:rPr>
                <w:rStyle w:val="NoSpacingChar"/>
                <w:rFonts w:asciiTheme="majorHAnsi" w:eastAsiaTheme="minorHAnsi" w:hAnsiTheme="majorHAnsi"/>
                <w:sz w:val="22"/>
                <w:szCs w:val="22"/>
                <w:shd w:val="clear" w:color="auto" w:fill="C2D69B" w:themeFill="accent3" w:themeFillTint="99"/>
              </w:rPr>
              <w:t>.</w:t>
            </w:r>
            <w:r w:rsidR="004D43A3" w:rsidRPr="0051412A">
              <w:rPr>
                <w:rFonts w:asciiTheme="majorHAnsi" w:hAnsiTheme="majorHAnsi"/>
              </w:rPr>
              <w:t xml:space="preserve">  </w:t>
            </w:r>
          </w:p>
        </w:tc>
      </w:tr>
      <w:tr w:rsidR="00035DF0" w:rsidRPr="00645BA0" w:rsidTr="00C768CE">
        <w:tc>
          <w:tcPr>
            <w:tcW w:w="4050" w:type="dxa"/>
            <w:shd w:val="clear" w:color="auto" w:fill="FFFFFF" w:themeFill="background1"/>
          </w:tcPr>
          <w:p w:rsidR="00035DF0" w:rsidRPr="00645BA0" w:rsidRDefault="0004673F" w:rsidP="00E366C6">
            <w:pPr>
              <w:rPr>
                <w:rFonts w:asciiTheme="majorHAnsi" w:hAnsiTheme="majorHAnsi"/>
              </w:rPr>
            </w:pPr>
            <w:r w:rsidRPr="00645BA0">
              <w:rPr>
                <w:rFonts w:asciiTheme="majorHAnsi" w:hAnsiTheme="majorHAnsi"/>
              </w:rPr>
              <w:t xml:space="preserve">WMBE Firm </w:t>
            </w:r>
            <w:r w:rsidR="00E366C6">
              <w:rPr>
                <w:rFonts w:asciiTheme="majorHAnsi" w:hAnsiTheme="majorHAnsi"/>
              </w:rPr>
              <w:t>being Removed</w:t>
            </w:r>
          </w:p>
        </w:tc>
        <w:tc>
          <w:tcPr>
            <w:tcW w:w="6930" w:type="dxa"/>
            <w:shd w:val="clear" w:color="auto" w:fill="FFFFFF" w:themeFill="background1"/>
          </w:tcPr>
          <w:p w:rsidR="00035DF0" w:rsidRPr="00645BA0" w:rsidRDefault="00035DF0" w:rsidP="005750C0">
            <w:pPr>
              <w:rPr>
                <w:rFonts w:asciiTheme="majorHAnsi" w:hAnsiTheme="majorHAnsi"/>
              </w:rPr>
            </w:pPr>
          </w:p>
        </w:tc>
      </w:tr>
      <w:tr w:rsidR="00035DF0" w:rsidRPr="00645BA0" w:rsidTr="00C768CE">
        <w:tc>
          <w:tcPr>
            <w:tcW w:w="4050" w:type="dxa"/>
            <w:shd w:val="clear" w:color="auto" w:fill="FFFFFF" w:themeFill="background1"/>
          </w:tcPr>
          <w:p w:rsidR="00035DF0" w:rsidRPr="00645BA0" w:rsidRDefault="00DD2BD3" w:rsidP="004D43A3">
            <w:pPr>
              <w:rPr>
                <w:rFonts w:asciiTheme="majorHAnsi" w:hAnsiTheme="majorHAnsi"/>
              </w:rPr>
            </w:pPr>
            <w:r>
              <w:rPr>
                <w:rFonts w:asciiTheme="majorHAnsi" w:hAnsiTheme="majorHAnsi"/>
              </w:rPr>
              <w:t xml:space="preserve">Percentage Value </w:t>
            </w:r>
            <w:r w:rsidR="002D0094">
              <w:rPr>
                <w:rFonts w:asciiTheme="majorHAnsi" w:hAnsiTheme="majorHAnsi"/>
              </w:rPr>
              <w:t xml:space="preserve">on </w:t>
            </w:r>
            <w:r w:rsidR="00E366C6">
              <w:rPr>
                <w:rFonts w:asciiTheme="majorHAnsi" w:hAnsiTheme="majorHAnsi"/>
              </w:rPr>
              <w:t xml:space="preserve">the adopted </w:t>
            </w:r>
            <w:r w:rsidR="002D0094">
              <w:rPr>
                <w:rFonts w:asciiTheme="majorHAnsi" w:hAnsiTheme="majorHAnsi"/>
              </w:rPr>
              <w:t xml:space="preserve">Plan </w:t>
            </w:r>
          </w:p>
        </w:tc>
        <w:tc>
          <w:tcPr>
            <w:tcW w:w="6930" w:type="dxa"/>
            <w:shd w:val="clear" w:color="auto" w:fill="FFFFFF" w:themeFill="background1"/>
          </w:tcPr>
          <w:p w:rsidR="00035DF0" w:rsidRPr="00645BA0" w:rsidRDefault="00035DF0" w:rsidP="005750C0">
            <w:pPr>
              <w:rPr>
                <w:rFonts w:asciiTheme="majorHAnsi" w:hAnsiTheme="majorHAnsi"/>
              </w:rPr>
            </w:pPr>
          </w:p>
        </w:tc>
      </w:tr>
      <w:tr w:rsidR="00035DF0" w:rsidRPr="00645BA0" w:rsidTr="00C768CE">
        <w:tc>
          <w:tcPr>
            <w:tcW w:w="4050" w:type="dxa"/>
            <w:shd w:val="clear" w:color="auto" w:fill="FFFFFF" w:themeFill="background1"/>
          </w:tcPr>
          <w:p w:rsidR="00035DF0" w:rsidRPr="00645BA0" w:rsidRDefault="00AA7F06" w:rsidP="002D0094">
            <w:pPr>
              <w:rPr>
                <w:rFonts w:asciiTheme="majorHAnsi" w:hAnsiTheme="majorHAnsi"/>
              </w:rPr>
            </w:pPr>
            <w:r w:rsidRPr="00645BA0">
              <w:rPr>
                <w:rFonts w:asciiTheme="majorHAnsi" w:hAnsiTheme="majorHAnsi"/>
              </w:rPr>
              <w:t>Dollar amount of work completed if any</w:t>
            </w:r>
          </w:p>
        </w:tc>
        <w:tc>
          <w:tcPr>
            <w:tcW w:w="6930" w:type="dxa"/>
            <w:shd w:val="clear" w:color="auto" w:fill="FFFFFF" w:themeFill="background1"/>
          </w:tcPr>
          <w:p w:rsidR="00035DF0" w:rsidRPr="00645BA0" w:rsidRDefault="002F1805" w:rsidP="005750C0">
            <w:pPr>
              <w:rPr>
                <w:rFonts w:asciiTheme="majorHAnsi" w:hAnsiTheme="majorHAnsi"/>
              </w:rPr>
            </w:pPr>
            <w:r w:rsidRPr="00645BA0">
              <w:rPr>
                <w:rFonts w:asciiTheme="majorHAnsi" w:hAnsiTheme="majorHAnsi"/>
              </w:rPr>
              <w:t>$</w:t>
            </w:r>
          </w:p>
        </w:tc>
      </w:tr>
    </w:tbl>
    <w:p w:rsidR="00F03641" w:rsidRPr="00645BA0" w:rsidRDefault="00F03641" w:rsidP="00263DCA">
      <w:pPr>
        <w:ind w:firstLine="720"/>
        <w:rPr>
          <w:rFonts w:asciiTheme="majorHAnsi" w:hAnsiTheme="majorHAnsi" w:cs="Times New Roman"/>
          <w:b/>
          <w:bCs/>
          <w:spacing w:val="-1"/>
        </w:rPr>
      </w:pPr>
      <w:proofErr w:type="gramStart"/>
      <w:r w:rsidRPr="00645BA0">
        <w:rPr>
          <w:rFonts w:asciiTheme="majorHAnsi" w:hAnsiTheme="majorHAnsi" w:cs="Times New Roman"/>
          <w:b/>
          <w:bCs/>
          <w:spacing w:val="-1"/>
        </w:rPr>
        <w:t xml:space="preserve">Reason </w:t>
      </w:r>
      <w:r w:rsidR="0004673F" w:rsidRPr="00645BA0">
        <w:rPr>
          <w:rFonts w:asciiTheme="majorHAnsi" w:hAnsiTheme="majorHAnsi" w:cs="Times New Roman"/>
          <w:b/>
          <w:bCs/>
          <w:spacing w:val="-1"/>
        </w:rPr>
        <w:t xml:space="preserve">for </w:t>
      </w:r>
      <w:r w:rsidR="0051412A">
        <w:rPr>
          <w:rFonts w:asciiTheme="majorHAnsi" w:hAnsiTheme="majorHAnsi" w:cs="Times New Roman"/>
          <w:b/>
          <w:bCs/>
          <w:spacing w:val="-1"/>
        </w:rPr>
        <w:t>Removal (check all that apply).</w:t>
      </w:r>
      <w:proofErr w:type="gramEnd"/>
      <w:r w:rsidR="0051412A">
        <w:rPr>
          <w:rFonts w:asciiTheme="majorHAnsi" w:hAnsiTheme="majorHAnsi" w:cs="Times New Roman"/>
          <w:b/>
          <w:bCs/>
          <w:spacing w:val="-1"/>
        </w:rPr>
        <w:t xml:space="preserve">  </w:t>
      </w:r>
    </w:p>
    <w:p w:rsidR="00E366C6" w:rsidRDefault="005750C0"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6D4495">
        <w:rPr>
          <w:rFonts w:asciiTheme="majorHAnsi" w:hAnsiTheme="majorHAnsi" w:cs="Arial"/>
        </w:rPr>
        <w:t xml:space="preserve"> City </w:t>
      </w:r>
      <w:r w:rsidR="00DD2BD3">
        <w:rPr>
          <w:rFonts w:asciiTheme="majorHAnsi" w:hAnsiTheme="majorHAnsi" w:cs="Arial"/>
        </w:rPr>
        <w:t>negotiates</w:t>
      </w:r>
      <w:r w:rsidR="00E366C6">
        <w:rPr>
          <w:rFonts w:asciiTheme="majorHAnsi" w:hAnsiTheme="majorHAnsi" w:cs="Arial"/>
        </w:rPr>
        <w:t xml:space="preserve">, removes </w:t>
      </w:r>
      <w:r w:rsidR="00DD2BD3">
        <w:rPr>
          <w:rFonts w:asciiTheme="majorHAnsi" w:hAnsiTheme="majorHAnsi" w:cs="Arial"/>
        </w:rPr>
        <w:t xml:space="preserve">and/or </w:t>
      </w:r>
      <w:r w:rsidR="00E366C6">
        <w:rPr>
          <w:rFonts w:asciiTheme="majorHAnsi" w:hAnsiTheme="majorHAnsi" w:cs="Arial"/>
        </w:rPr>
        <w:t xml:space="preserve">reassigns </w:t>
      </w:r>
      <w:r w:rsidR="006D4495">
        <w:rPr>
          <w:rFonts w:asciiTheme="majorHAnsi" w:hAnsiTheme="majorHAnsi" w:cs="Arial"/>
        </w:rPr>
        <w:t xml:space="preserve">the scope </w:t>
      </w:r>
    </w:p>
    <w:p w:rsidR="006D4495" w:rsidRDefault="006D4495"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Pr>
          <w:rFonts w:asciiTheme="majorHAnsi" w:hAnsiTheme="majorHAnsi" w:cs="Arial"/>
        </w:rPr>
        <w:t xml:space="preserve"> Named </w:t>
      </w:r>
      <w:r w:rsidR="00DD2BD3">
        <w:rPr>
          <w:rFonts w:asciiTheme="majorHAnsi" w:hAnsiTheme="majorHAnsi" w:cs="Arial"/>
        </w:rPr>
        <w:t xml:space="preserve">individual </w:t>
      </w:r>
      <w:r>
        <w:rPr>
          <w:rFonts w:asciiTheme="majorHAnsi" w:hAnsiTheme="majorHAnsi" w:cs="Arial"/>
        </w:rPr>
        <w:t xml:space="preserve">for the WMBE firm withdraws and a replacement is unavailable or unapproved </w:t>
      </w:r>
    </w:p>
    <w:p w:rsidR="00F03641" w:rsidRPr="00645BA0" w:rsidRDefault="006D4495"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5750C0" w:rsidRPr="00645BA0">
        <w:rPr>
          <w:rFonts w:asciiTheme="majorHAnsi" w:hAnsiTheme="majorHAnsi" w:cs="Arial"/>
        </w:rPr>
        <w:t xml:space="preserve"> </w:t>
      </w:r>
      <w:r w:rsidR="002C6343" w:rsidRPr="00645BA0">
        <w:rPr>
          <w:rFonts w:asciiTheme="majorHAnsi" w:hAnsiTheme="majorHAnsi" w:cs="Arial"/>
        </w:rPr>
        <w:t xml:space="preserve">Failure of </w:t>
      </w:r>
      <w:r w:rsidR="00F03641" w:rsidRPr="00645BA0">
        <w:rPr>
          <w:rFonts w:asciiTheme="majorHAnsi" w:hAnsiTheme="majorHAnsi" w:cs="Arial"/>
        </w:rPr>
        <w:t>Sub</w:t>
      </w:r>
      <w:r w:rsidR="00DD2BD3">
        <w:rPr>
          <w:rFonts w:asciiTheme="majorHAnsi" w:hAnsiTheme="majorHAnsi" w:cs="Arial"/>
        </w:rPr>
        <w:t>consultant</w:t>
      </w:r>
      <w:r w:rsidR="00F03641" w:rsidRPr="00645BA0">
        <w:rPr>
          <w:rFonts w:asciiTheme="majorHAnsi" w:hAnsiTheme="majorHAnsi" w:cs="Arial"/>
        </w:rPr>
        <w:t xml:space="preserve"> to execute a contract af</w:t>
      </w:r>
      <w:r w:rsidR="005750C0" w:rsidRPr="00645BA0">
        <w:rPr>
          <w:rFonts w:asciiTheme="majorHAnsi" w:hAnsiTheme="majorHAnsi" w:cs="Arial"/>
        </w:rPr>
        <w:t>ter a reasonable period of time</w:t>
      </w:r>
    </w:p>
    <w:p w:rsidR="00F03641" w:rsidRPr="00645BA0" w:rsidRDefault="005750C0"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2C6343" w:rsidRPr="00645BA0">
        <w:rPr>
          <w:rFonts w:asciiTheme="majorHAnsi" w:hAnsiTheme="majorHAnsi" w:cs="Arial"/>
        </w:rPr>
        <w:t xml:space="preserve">Bankruptcy of </w:t>
      </w:r>
      <w:r w:rsidRPr="00645BA0">
        <w:rPr>
          <w:rFonts w:asciiTheme="majorHAnsi" w:hAnsiTheme="majorHAnsi" w:cs="Arial"/>
        </w:rPr>
        <w:t>Sub</w:t>
      </w:r>
      <w:r w:rsidR="00DD2BD3">
        <w:rPr>
          <w:rFonts w:asciiTheme="majorHAnsi" w:hAnsiTheme="majorHAnsi" w:cs="Arial"/>
        </w:rPr>
        <w:t>consultant</w:t>
      </w:r>
    </w:p>
    <w:p w:rsidR="00F03641" w:rsidRPr="00645BA0" w:rsidRDefault="005750C0" w:rsidP="00263DCA">
      <w:pPr>
        <w:ind w:left="1080" w:hanging="360"/>
        <w:rPr>
          <w:rFonts w:asciiTheme="majorHAnsi" w:hAnsiTheme="majorHAnsi" w:cs="Arial"/>
        </w:rPr>
      </w:pPr>
      <w:r w:rsidRPr="00645BA0">
        <w:rPr>
          <w:rFonts w:asciiTheme="majorHAnsi" w:hAnsiTheme="majorHAnsi" w:cs="Arial"/>
        </w:rPr>
        <w:sym w:font="Wingdings" w:char="F0A8"/>
      </w:r>
      <w:r w:rsidR="00AA7F06" w:rsidRPr="00645BA0">
        <w:rPr>
          <w:rFonts w:asciiTheme="majorHAnsi" w:hAnsiTheme="majorHAnsi" w:cs="Arial"/>
        </w:rPr>
        <w:t xml:space="preserve">   </w:t>
      </w:r>
      <w:r w:rsidR="00DD2BD3">
        <w:rPr>
          <w:rFonts w:asciiTheme="majorHAnsi" w:hAnsiTheme="majorHAnsi" w:cs="Arial"/>
        </w:rPr>
        <w:t xml:space="preserve">Subconsultant </w:t>
      </w:r>
      <w:r w:rsidR="00F03641" w:rsidRPr="00645BA0">
        <w:rPr>
          <w:rFonts w:asciiTheme="majorHAnsi" w:hAnsiTheme="majorHAnsi" w:cs="Arial"/>
        </w:rPr>
        <w:t>cannot perform the work because they are d</w:t>
      </w:r>
      <w:r w:rsidRPr="00645BA0">
        <w:rPr>
          <w:rFonts w:asciiTheme="majorHAnsi" w:hAnsiTheme="majorHAnsi" w:cs="Arial"/>
        </w:rPr>
        <w:t xml:space="preserve">ebarred, not properly licensed, </w:t>
      </w:r>
      <w:r w:rsidR="00F03641" w:rsidRPr="00645BA0">
        <w:rPr>
          <w:rFonts w:asciiTheme="majorHAnsi" w:hAnsiTheme="majorHAnsi" w:cs="Arial"/>
        </w:rPr>
        <w:t>or in some other way is ineligible to work.</w:t>
      </w:r>
    </w:p>
    <w:p w:rsidR="00F03641" w:rsidRPr="00645BA0" w:rsidRDefault="005750C0"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2C6343" w:rsidRPr="00645BA0">
        <w:rPr>
          <w:rFonts w:asciiTheme="majorHAnsi" w:hAnsiTheme="majorHAnsi" w:cs="Arial"/>
        </w:rPr>
        <w:t xml:space="preserve">Failure of </w:t>
      </w:r>
      <w:r w:rsidR="00DD2BD3">
        <w:rPr>
          <w:rFonts w:asciiTheme="majorHAnsi" w:hAnsiTheme="majorHAnsi" w:cs="Arial"/>
        </w:rPr>
        <w:t>Sub</w:t>
      </w:r>
      <w:r w:rsidR="00F03641" w:rsidRPr="00645BA0">
        <w:rPr>
          <w:rFonts w:asciiTheme="majorHAnsi" w:hAnsiTheme="majorHAnsi" w:cs="Arial"/>
        </w:rPr>
        <w:t xml:space="preserve"> to comply with a requirement of l</w:t>
      </w:r>
      <w:r w:rsidRPr="00645BA0">
        <w:rPr>
          <w:rFonts w:asciiTheme="majorHAnsi" w:hAnsiTheme="majorHAnsi" w:cs="Arial"/>
        </w:rPr>
        <w:t xml:space="preserve">aw applicable to </w:t>
      </w:r>
      <w:r w:rsidR="00DD2BD3">
        <w:rPr>
          <w:rFonts w:asciiTheme="majorHAnsi" w:hAnsiTheme="majorHAnsi" w:cs="Arial"/>
        </w:rPr>
        <w:t>Subconsultant</w:t>
      </w:r>
    </w:p>
    <w:p w:rsidR="00F03641" w:rsidRPr="00645BA0" w:rsidRDefault="005750C0"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2C6343" w:rsidRPr="00645BA0">
        <w:rPr>
          <w:rFonts w:asciiTheme="majorHAnsi" w:hAnsiTheme="majorHAnsi" w:cs="Arial"/>
        </w:rPr>
        <w:t>The death or disability of Sub</w:t>
      </w:r>
      <w:r w:rsidR="00DD2BD3">
        <w:rPr>
          <w:rFonts w:asciiTheme="majorHAnsi" w:hAnsiTheme="majorHAnsi" w:cs="Arial"/>
        </w:rPr>
        <w:t xml:space="preserve">consultant </w:t>
      </w:r>
      <w:r w:rsidR="002C6343" w:rsidRPr="00645BA0">
        <w:rPr>
          <w:rFonts w:asciiTheme="majorHAnsi" w:hAnsiTheme="majorHAnsi" w:cs="Arial"/>
        </w:rPr>
        <w:t>(</w:t>
      </w:r>
      <w:r w:rsidR="00DD2BD3">
        <w:rPr>
          <w:rFonts w:asciiTheme="majorHAnsi" w:hAnsiTheme="majorHAnsi" w:cs="Arial"/>
        </w:rPr>
        <w:t xml:space="preserve">if </w:t>
      </w:r>
      <w:r w:rsidR="00F03641" w:rsidRPr="00645BA0">
        <w:rPr>
          <w:rFonts w:asciiTheme="majorHAnsi" w:hAnsiTheme="majorHAnsi" w:cs="Arial"/>
        </w:rPr>
        <w:t>an individual)</w:t>
      </w:r>
    </w:p>
    <w:p w:rsidR="00F03641" w:rsidRPr="00645BA0" w:rsidRDefault="005750C0"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2C6343" w:rsidRPr="00645BA0">
        <w:rPr>
          <w:rFonts w:asciiTheme="majorHAnsi" w:hAnsiTheme="majorHAnsi" w:cs="Arial"/>
        </w:rPr>
        <w:t xml:space="preserve">Dissolution (if </w:t>
      </w:r>
      <w:r w:rsidRPr="00645BA0">
        <w:rPr>
          <w:rFonts w:asciiTheme="majorHAnsi" w:hAnsiTheme="majorHAnsi" w:cs="Arial"/>
        </w:rPr>
        <w:t>a corporation or partnership)</w:t>
      </w:r>
    </w:p>
    <w:p w:rsidR="00F03641" w:rsidRPr="00645BA0" w:rsidRDefault="005750C0"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04673F" w:rsidRPr="00645BA0">
        <w:rPr>
          <w:rFonts w:asciiTheme="majorHAnsi" w:hAnsiTheme="majorHAnsi" w:cs="Arial"/>
        </w:rPr>
        <w:t>Failure</w:t>
      </w:r>
      <w:r w:rsidR="002C6343" w:rsidRPr="00645BA0">
        <w:rPr>
          <w:rFonts w:asciiTheme="majorHAnsi" w:hAnsiTheme="majorHAnsi" w:cs="Arial"/>
        </w:rPr>
        <w:t xml:space="preserve"> </w:t>
      </w:r>
      <w:r w:rsidR="00F03641" w:rsidRPr="00645BA0">
        <w:rPr>
          <w:rFonts w:asciiTheme="majorHAnsi" w:hAnsiTheme="majorHAnsi" w:cs="Arial"/>
        </w:rPr>
        <w:t>to p</w:t>
      </w:r>
      <w:r w:rsidRPr="00645BA0">
        <w:rPr>
          <w:rFonts w:asciiTheme="majorHAnsi" w:hAnsiTheme="majorHAnsi" w:cs="Arial"/>
        </w:rPr>
        <w:t>erform under previous contracts</w:t>
      </w:r>
    </w:p>
    <w:p w:rsidR="00F03641" w:rsidRDefault="005750C0"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sidR="002C6343" w:rsidRPr="00645BA0">
        <w:rPr>
          <w:rFonts w:asciiTheme="majorHAnsi" w:hAnsiTheme="majorHAnsi" w:cs="Arial"/>
        </w:rPr>
        <w:t xml:space="preserve">Failure or refusal </w:t>
      </w:r>
      <w:r w:rsidRPr="00645BA0">
        <w:rPr>
          <w:rFonts w:asciiTheme="majorHAnsi" w:hAnsiTheme="majorHAnsi" w:cs="Arial"/>
        </w:rPr>
        <w:t>to perform the work</w:t>
      </w:r>
    </w:p>
    <w:p w:rsidR="004D43A3" w:rsidRPr="00645BA0" w:rsidRDefault="004D43A3" w:rsidP="005750C0">
      <w:pPr>
        <w:rPr>
          <w:rFonts w:asciiTheme="majorHAnsi" w:hAnsiTheme="majorHAnsi" w:cs="Arial"/>
        </w:rPr>
      </w:pPr>
    </w:p>
    <w:tbl>
      <w:tblPr>
        <w:tblStyle w:val="TableGrid"/>
        <w:tblW w:w="0" w:type="auto"/>
        <w:tblInd w:w="18" w:type="dxa"/>
        <w:tblLook w:val="04A0" w:firstRow="1" w:lastRow="0" w:firstColumn="1" w:lastColumn="0" w:noHBand="0" w:noVBand="1"/>
      </w:tblPr>
      <w:tblGrid>
        <w:gridCol w:w="4050"/>
        <w:gridCol w:w="6930"/>
      </w:tblGrid>
      <w:tr w:rsidR="004D43A3" w:rsidRPr="00645BA0" w:rsidTr="00C768CE">
        <w:tc>
          <w:tcPr>
            <w:tcW w:w="10980" w:type="dxa"/>
            <w:gridSpan w:val="2"/>
            <w:shd w:val="clear" w:color="auto" w:fill="C2D69B" w:themeFill="accent3" w:themeFillTint="99"/>
          </w:tcPr>
          <w:p w:rsidR="004D43A3" w:rsidRPr="00263DCA" w:rsidRDefault="00E366C6" w:rsidP="0061705A">
            <w:pPr>
              <w:rPr>
                <w:rFonts w:asciiTheme="majorHAnsi" w:hAnsiTheme="majorHAnsi"/>
                <w:b/>
                <w:i/>
                <w:sz w:val="28"/>
                <w:szCs w:val="28"/>
              </w:rPr>
            </w:pPr>
            <w:r>
              <w:rPr>
                <w:rFonts w:asciiTheme="majorHAnsi" w:hAnsiTheme="majorHAnsi"/>
                <w:b/>
                <w:i/>
                <w:color w:val="000000" w:themeColor="text1"/>
                <w:sz w:val="28"/>
                <w:szCs w:val="28"/>
              </w:rPr>
              <w:t xml:space="preserve">Reduce </w:t>
            </w:r>
            <w:r w:rsidR="004D43A3" w:rsidRPr="00263DCA">
              <w:rPr>
                <w:rFonts w:asciiTheme="majorHAnsi" w:hAnsiTheme="majorHAnsi"/>
                <w:b/>
                <w:i/>
                <w:color w:val="000000" w:themeColor="text1"/>
                <w:sz w:val="28"/>
                <w:szCs w:val="28"/>
              </w:rPr>
              <w:t>WMBE</w:t>
            </w:r>
            <w:r>
              <w:rPr>
                <w:rFonts w:asciiTheme="majorHAnsi" w:hAnsiTheme="majorHAnsi"/>
                <w:b/>
                <w:i/>
                <w:color w:val="000000" w:themeColor="text1"/>
                <w:sz w:val="28"/>
                <w:szCs w:val="28"/>
              </w:rPr>
              <w:t xml:space="preserve"> scope</w:t>
            </w:r>
            <w:r w:rsidR="00DE356A">
              <w:rPr>
                <w:rFonts w:asciiTheme="majorHAnsi" w:hAnsiTheme="majorHAnsi"/>
                <w:b/>
                <w:i/>
                <w:color w:val="000000" w:themeColor="text1"/>
                <w:sz w:val="28"/>
                <w:szCs w:val="28"/>
              </w:rPr>
              <w:t xml:space="preserve">: </w:t>
            </w:r>
            <w:r w:rsidR="00DE356A" w:rsidRPr="00E366C6">
              <w:rPr>
                <w:rFonts w:asciiTheme="majorHAnsi" w:hAnsiTheme="majorHAnsi"/>
                <w:color w:val="000000" w:themeColor="text1"/>
              </w:rPr>
              <w:t xml:space="preserve">If you </w:t>
            </w:r>
            <w:r w:rsidRPr="00E366C6">
              <w:rPr>
                <w:rFonts w:asciiTheme="majorHAnsi" w:hAnsiTheme="majorHAnsi"/>
                <w:color w:val="000000" w:themeColor="text1"/>
              </w:rPr>
              <w:t xml:space="preserve">intend to </w:t>
            </w:r>
            <w:r w:rsidR="0061705A">
              <w:rPr>
                <w:rFonts w:asciiTheme="majorHAnsi" w:hAnsiTheme="majorHAnsi"/>
                <w:color w:val="000000" w:themeColor="text1"/>
              </w:rPr>
              <w:t>significantly change the scope of a WMBE firm</w:t>
            </w:r>
            <w:r w:rsidR="00DE356A" w:rsidRPr="00E366C6">
              <w:rPr>
                <w:rFonts w:asciiTheme="majorHAnsi" w:hAnsiTheme="majorHAnsi"/>
                <w:color w:val="000000" w:themeColor="text1"/>
              </w:rPr>
              <w:t xml:space="preserve">, </w:t>
            </w:r>
            <w:r w:rsidR="0061705A">
              <w:rPr>
                <w:rFonts w:asciiTheme="majorHAnsi" w:hAnsiTheme="majorHAnsi"/>
                <w:color w:val="000000" w:themeColor="text1"/>
              </w:rPr>
              <w:t xml:space="preserve">specify the cause, </w:t>
            </w:r>
            <w:r w:rsidR="00DE356A" w:rsidRPr="00E366C6">
              <w:rPr>
                <w:rFonts w:asciiTheme="majorHAnsi" w:hAnsiTheme="majorHAnsi"/>
                <w:color w:val="000000" w:themeColor="text1"/>
              </w:rPr>
              <w:t xml:space="preserve">attach narrative, </w:t>
            </w:r>
            <w:r w:rsidR="0061705A">
              <w:rPr>
                <w:rFonts w:asciiTheme="majorHAnsi" w:hAnsiTheme="majorHAnsi"/>
                <w:color w:val="000000" w:themeColor="text1"/>
              </w:rPr>
              <w:t xml:space="preserve">attach a proposed revised WMBE Plan, </w:t>
            </w:r>
            <w:r w:rsidR="00DE356A" w:rsidRPr="00E366C6">
              <w:rPr>
                <w:rFonts w:asciiTheme="majorHAnsi" w:hAnsiTheme="majorHAnsi"/>
                <w:color w:val="000000" w:themeColor="text1"/>
              </w:rPr>
              <w:t xml:space="preserve">and obtain </w:t>
            </w:r>
            <w:r w:rsidR="0061705A">
              <w:rPr>
                <w:rFonts w:asciiTheme="majorHAnsi" w:hAnsiTheme="majorHAnsi"/>
                <w:color w:val="000000" w:themeColor="text1"/>
              </w:rPr>
              <w:t xml:space="preserve">the </w:t>
            </w:r>
            <w:r w:rsidR="00DE356A" w:rsidRPr="00E366C6">
              <w:rPr>
                <w:rFonts w:asciiTheme="majorHAnsi" w:hAnsiTheme="majorHAnsi"/>
                <w:color w:val="000000" w:themeColor="text1"/>
              </w:rPr>
              <w:t>signatures</w:t>
            </w:r>
            <w:r w:rsidR="0061705A">
              <w:rPr>
                <w:rFonts w:asciiTheme="majorHAnsi" w:hAnsiTheme="majorHAnsi"/>
                <w:color w:val="000000" w:themeColor="text1"/>
              </w:rPr>
              <w:t xml:space="preserve"> below</w:t>
            </w:r>
            <w:r w:rsidR="00DE356A" w:rsidRPr="00E366C6">
              <w:rPr>
                <w:rFonts w:asciiTheme="majorHAnsi" w:hAnsiTheme="majorHAnsi"/>
                <w:color w:val="000000" w:themeColor="text1"/>
              </w:rPr>
              <w:t>.</w:t>
            </w:r>
          </w:p>
        </w:tc>
      </w:tr>
      <w:tr w:rsidR="004D43A3" w:rsidRPr="00645BA0" w:rsidTr="00C768CE">
        <w:tc>
          <w:tcPr>
            <w:tcW w:w="4050" w:type="dxa"/>
            <w:shd w:val="clear" w:color="auto" w:fill="FFFFFF" w:themeFill="background1"/>
          </w:tcPr>
          <w:p w:rsidR="004D43A3" w:rsidRPr="00645BA0" w:rsidRDefault="004D43A3" w:rsidP="00C768CE">
            <w:pPr>
              <w:rPr>
                <w:rFonts w:asciiTheme="majorHAnsi" w:hAnsiTheme="majorHAnsi"/>
              </w:rPr>
            </w:pPr>
            <w:r w:rsidRPr="00645BA0">
              <w:rPr>
                <w:rFonts w:asciiTheme="majorHAnsi" w:hAnsiTheme="majorHAnsi"/>
              </w:rPr>
              <w:t xml:space="preserve">WMBE Firm </w:t>
            </w:r>
            <w:r w:rsidR="00C768CE">
              <w:rPr>
                <w:rFonts w:asciiTheme="majorHAnsi" w:hAnsiTheme="majorHAnsi"/>
              </w:rPr>
              <w:t>affected by change</w:t>
            </w:r>
          </w:p>
        </w:tc>
        <w:tc>
          <w:tcPr>
            <w:tcW w:w="6930" w:type="dxa"/>
            <w:shd w:val="clear" w:color="auto" w:fill="FFFFFF" w:themeFill="background1"/>
          </w:tcPr>
          <w:p w:rsidR="004D43A3" w:rsidRPr="00645BA0" w:rsidRDefault="004D43A3" w:rsidP="00280A6A">
            <w:pPr>
              <w:rPr>
                <w:rFonts w:asciiTheme="majorHAnsi" w:hAnsiTheme="majorHAnsi"/>
              </w:rPr>
            </w:pPr>
          </w:p>
        </w:tc>
      </w:tr>
      <w:tr w:rsidR="004D43A3" w:rsidRPr="00645BA0" w:rsidTr="00C768CE">
        <w:tc>
          <w:tcPr>
            <w:tcW w:w="4050" w:type="dxa"/>
            <w:shd w:val="clear" w:color="auto" w:fill="FFFFFF" w:themeFill="background1"/>
          </w:tcPr>
          <w:p w:rsidR="004D43A3" w:rsidRPr="00645BA0" w:rsidRDefault="004D43A3" w:rsidP="004D43A3">
            <w:pPr>
              <w:rPr>
                <w:rFonts w:asciiTheme="majorHAnsi" w:hAnsiTheme="majorHAnsi"/>
              </w:rPr>
            </w:pPr>
            <w:r>
              <w:rPr>
                <w:rFonts w:asciiTheme="majorHAnsi" w:hAnsiTheme="majorHAnsi"/>
              </w:rPr>
              <w:t>Percentage Value on Inclusion Plan</w:t>
            </w:r>
          </w:p>
        </w:tc>
        <w:tc>
          <w:tcPr>
            <w:tcW w:w="6930" w:type="dxa"/>
            <w:shd w:val="clear" w:color="auto" w:fill="FFFFFF" w:themeFill="background1"/>
          </w:tcPr>
          <w:p w:rsidR="004D43A3" w:rsidRPr="00645BA0" w:rsidRDefault="004D43A3" w:rsidP="00280A6A">
            <w:pPr>
              <w:rPr>
                <w:rFonts w:asciiTheme="majorHAnsi" w:hAnsiTheme="majorHAnsi"/>
              </w:rPr>
            </w:pPr>
          </w:p>
        </w:tc>
      </w:tr>
      <w:tr w:rsidR="004D43A3" w:rsidRPr="00645BA0" w:rsidTr="00C768CE">
        <w:tc>
          <w:tcPr>
            <w:tcW w:w="4050" w:type="dxa"/>
            <w:shd w:val="clear" w:color="auto" w:fill="FFFFFF" w:themeFill="background1"/>
          </w:tcPr>
          <w:p w:rsidR="004D43A3" w:rsidRPr="00645BA0" w:rsidRDefault="004D43A3" w:rsidP="00280A6A">
            <w:pPr>
              <w:rPr>
                <w:rFonts w:asciiTheme="majorHAnsi" w:hAnsiTheme="majorHAnsi"/>
              </w:rPr>
            </w:pPr>
            <w:r>
              <w:rPr>
                <w:rFonts w:asciiTheme="majorHAnsi" w:hAnsiTheme="majorHAnsi"/>
              </w:rPr>
              <w:t>Proposed Percentage Value</w:t>
            </w:r>
          </w:p>
        </w:tc>
        <w:tc>
          <w:tcPr>
            <w:tcW w:w="6930" w:type="dxa"/>
            <w:shd w:val="clear" w:color="auto" w:fill="FFFFFF" w:themeFill="background1"/>
          </w:tcPr>
          <w:p w:rsidR="004D43A3" w:rsidRPr="00645BA0" w:rsidRDefault="004D43A3" w:rsidP="00280A6A">
            <w:pPr>
              <w:rPr>
                <w:rFonts w:asciiTheme="majorHAnsi" w:hAnsiTheme="majorHAnsi"/>
              </w:rPr>
            </w:pPr>
          </w:p>
        </w:tc>
      </w:tr>
    </w:tbl>
    <w:p w:rsidR="004D43A3" w:rsidRPr="00645BA0" w:rsidRDefault="004D43A3" w:rsidP="00263DCA">
      <w:pPr>
        <w:ind w:left="720"/>
        <w:rPr>
          <w:rFonts w:asciiTheme="majorHAnsi" w:hAnsiTheme="majorHAnsi" w:cs="Times New Roman"/>
          <w:b/>
          <w:bCs/>
          <w:spacing w:val="-1"/>
        </w:rPr>
      </w:pPr>
      <w:proofErr w:type="gramStart"/>
      <w:r w:rsidRPr="00645BA0">
        <w:rPr>
          <w:rFonts w:asciiTheme="majorHAnsi" w:hAnsiTheme="majorHAnsi" w:cs="Times New Roman"/>
          <w:b/>
          <w:bCs/>
          <w:spacing w:val="-1"/>
        </w:rPr>
        <w:t xml:space="preserve">Reason for </w:t>
      </w:r>
      <w:r>
        <w:rPr>
          <w:rFonts w:asciiTheme="majorHAnsi" w:hAnsiTheme="majorHAnsi" w:cs="Times New Roman"/>
          <w:b/>
          <w:bCs/>
          <w:spacing w:val="-1"/>
        </w:rPr>
        <w:t>Change (check all that apply).</w:t>
      </w:r>
      <w:proofErr w:type="gramEnd"/>
      <w:r>
        <w:rPr>
          <w:rFonts w:asciiTheme="majorHAnsi" w:hAnsiTheme="majorHAnsi" w:cs="Times New Roman"/>
          <w:b/>
          <w:bCs/>
          <w:spacing w:val="-1"/>
        </w:rPr>
        <w:t xml:space="preserve">  </w:t>
      </w:r>
    </w:p>
    <w:p w:rsidR="004D43A3" w:rsidRDefault="004D43A3"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Pr>
          <w:rFonts w:asciiTheme="majorHAnsi" w:hAnsiTheme="majorHAnsi" w:cs="Arial"/>
        </w:rPr>
        <w:t xml:space="preserve"> City negotiates and/or removes the scope from the contract</w:t>
      </w:r>
    </w:p>
    <w:p w:rsidR="004D43A3" w:rsidRDefault="004D43A3" w:rsidP="00263DCA">
      <w:pPr>
        <w:ind w:left="720"/>
        <w:rPr>
          <w:rFonts w:asciiTheme="majorHAnsi" w:hAnsiTheme="majorHAnsi" w:cs="Arial"/>
        </w:rPr>
      </w:pPr>
      <w:r w:rsidRPr="00645BA0">
        <w:rPr>
          <w:rFonts w:asciiTheme="majorHAnsi" w:hAnsiTheme="majorHAnsi" w:cs="Arial"/>
        </w:rPr>
        <w:sym w:font="Wingdings" w:char="F0A8"/>
      </w:r>
      <w:r w:rsidRPr="00645BA0">
        <w:rPr>
          <w:rFonts w:asciiTheme="majorHAnsi" w:hAnsiTheme="majorHAnsi" w:cs="Arial"/>
        </w:rPr>
        <w:t xml:space="preserve"> </w:t>
      </w:r>
      <w:r>
        <w:rPr>
          <w:rFonts w:asciiTheme="majorHAnsi" w:hAnsiTheme="majorHAnsi" w:cs="Arial"/>
        </w:rPr>
        <w:t xml:space="preserve"> Named individual for the WMBE firm withdraws and a replacement is unavailable or unapproved </w:t>
      </w:r>
    </w:p>
    <w:p w:rsidR="00E433BD" w:rsidRPr="00645BA0" w:rsidRDefault="00E433BD" w:rsidP="005750C0">
      <w:pPr>
        <w:rPr>
          <w:rFonts w:asciiTheme="majorHAnsi" w:hAnsiTheme="majorHAnsi"/>
        </w:rPr>
      </w:pPr>
    </w:p>
    <w:tbl>
      <w:tblPr>
        <w:tblStyle w:val="TableGrid"/>
        <w:tblW w:w="10998" w:type="dxa"/>
        <w:tblLook w:val="00A0" w:firstRow="1" w:lastRow="0" w:firstColumn="1" w:lastColumn="0" w:noHBand="0" w:noVBand="0"/>
      </w:tblPr>
      <w:tblGrid>
        <w:gridCol w:w="3078"/>
        <w:gridCol w:w="3330"/>
        <w:gridCol w:w="3060"/>
        <w:gridCol w:w="1530"/>
      </w:tblGrid>
      <w:tr w:rsidR="0061705A" w:rsidRPr="00645BA0" w:rsidTr="0061705A">
        <w:tc>
          <w:tcPr>
            <w:tcW w:w="3078" w:type="dxa"/>
            <w:shd w:val="clear" w:color="auto" w:fill="C2D69B" w:themeFill="accent3" w:themeFillTint="99"/>
          </w:tcPr>
          <w:p w:rsidR="0061705A" w:rsidRPr="00645BA0" w:rsidRDefault="0061705A" w:rsidP="00C768CE">
            <w:pPr>
              <w:rPr>
                <w:rFonts w:asciiTheme="majorHAnsi" w:hAnsiTheme="majorHAnsi"/>
              </w:rPr>
            </w:pPr>
            <w:r w:rsidRPr="00645BA0">
              <w:rPr>
                <w:rFonts w:asciiTheme="majorHAnsi" w:hAnsiTheme="majorHAnsi"/>
                <w:b/>
              </w:rPr>
              <w:t>Signatures</w:t>
            </w:r>
          </w:p>
        </w:tc>
        <w:tc>
          <w:tcPr>
            <w:tcW w:w="3330" w:type="dxa"/>
            <w:shd w:val="clear" w:color="auto" w:fill="C2D69B" w:themeFill="accent3" w:themeFillTint="99"/>
          </w:tcPr>
          <w:p w:rsidR="0061705A" w:rsidRPr="00645BA0" w:rsidRDefault="0061705A" w:rsidP="00645BA0">
            <w:pPr>
              <w:jc w:val="center"/>
              <w:rPr>
                <w:rFonts w:asciiTheme="majorHAnsi" w:hAnsiTheme="majorHAnsi"/>
              </w:rPr>
            </w:pPr>
            <w:r w:rsidRPr="00645BA0">
              <w:rPr>
                <w:rFonts w:asciiTheme="majorHAnsi" w:hAnsiTheme="majorHAnsi"/>
              </w:rPr>
              <w:t>Printed Name</w:t>
            </w:r>
          </w:p>
        </w:tc>
        <w:tc>
          <w:tcPr>
            <w:tcW w:w="3060" w:type="dxa"/>
            <w:shd w:val="clear" w:color="auto" w:fill="C2D69B" w:themeFill="accent3" w:themeFillTint="99"/>
          </w:tcPr>
          <w:p w:rsidR="0061705A" w:rsidRPr="00645BA0" w:rsidRDefault="0061705A" w:rsidP="00645BA0">
            <w:pPr>
              <w:jc w:val="center"/>
              <w:rPr>
                <w:rFonts w:asciiTheme="majorHAnsi" w:hAnsiTheme="majorHAnsi"/>
              </w:rPr>
            </w:pPr>
            <w:r w:rsidRPr="00645BA0">
              <w:rPr>
                <w:rFonts w:asciiTheme="majorHAnsi" w:hAnsiTheme="majorHAnsi"/>
              </w:rPr>
              <w:t>Signature</w:t>
            </w:r>
          </w:p>
        </w:tc>
        <w:tc>
          <w:tcPr>
            <w:tcW w:w="1530" w:type="dxa"/>
            <w:shd w:val="clear" w:color="auto" w:fill="C2D69B" w:themeFill="accent3" w:themeFillTint="99"/>
          </w:tcPr>
          <w:p w:rsidR="0061705A" w:rsidRPr="00645BA0" w:rsidRDefault="0061705A" w:rsidP="00645BA0">
            <w:pPr>
              <w:jc w:val="center"/>
              <w:rPr>
                <w:rFonts w:asciiTheme="majorHAnsi" w:hAnsiTheme="majorHAnsi"/>
              </w:rPr>
            </w:pPr>
            <w:r w:rsidRPr="00645BA0">
              <w:rPr>
                <w:rFonts w:asciiTheme="majorHAnsi" w:hAnsiTheme="majorHAnsi"/>
              </w:rPr>
              <w:t>Date</w:t>
            </w:r>
          </w:p>
        </w:tc>
      </w:tr>
      <w:tr w:rsidR="0061705A" w:rsidRPr="00645BA0" w:rsidTr="0061705A">
        <w:tc>
          <w:tcPr>
            <w:tcW w:w="10998" w:type="dxa"/>
            <w:gridSpan w:val="4"/>
            <w:shd w:val="clear" w:color="auto" w:fill="F2DBDB" w:themeFill="accent2" w:themeFillTint="33"/>
          </w:tcPr>
          <w:p w:rsidR="0061705A" w:rsidRPr="00645BA0" w:rsidRDefault="0061705A" w:rsidP="0061705A">
            <w:pPr>
              <w:rPr>
                <w:rFonts w:asciiTheme="majorHAnsi" w:hAnsiTheme="majorHAnsi"/>
              </w:rPr>
            </w:pPr>
            <w:r w:rsidRPr="00645BA0">
              <w:rPr>
                <w:rFonts w:asciiTheme="majorHAnsi" w:hAnsiTheme="majorHAnsi" w:cs="Arial"/>
              </w:rPr>
              <w:sym w:font="Wingdings" w:char="F0A8"/>
            </w:r>
            <w:r w:rsidRPr="00645BA0">
              <w:rPr>
                <w:rFonts w:asciiTheme="majorHAnsi" w:hAnsiTheme="majorHAnsi" w:cs="Arial"/>
              </w:rPr>
              <w:t xml:space="preserve">  </w:t>
            </w:r>
            <w:r>
              <w:rPr>
                <w:rFonts w:asciiTheme="majorHAnsi" w:hAnsiTheme="majorHAnsi" w:cs="Arial"/>
              </w:rPr>
              <w:t xml:space="preserve">Any </w:t>
            </w:r>
            <w:proofErr w:type="gramStart"/>
            <w:r>
              <w:rPr>
                <w:rFonts w:asciiTheme="majorHAnsi" w:hAnsiTheme="majorHAnsi" w:cs="Arial"/>
              </w:rPr>
              <w:t>signatory  can</w:t>
            </w:r>
            <w:proofErr w:type="gramEnd"/>
            <w:r>
              <w:rPr>
                <w:rFonts w:asciiTheme="majorHAnsi" w:hAnsiTheme="majorHAnsi" w:cs="Arial"/>
              </w:rPr>
              <w:t xml:space="preserve"> check this box to discuss this change with the City before concurrence.</w:t>
            </w:r>
          </w:p>
        </w:tc>
      </w:tr>
      <w:tr w:rsidR="0061705A" w:rsidRPr="00645BA0" w:rsidTr="0061705A">
        <w:tc>
          <w:tcPr>
            <w:tcW w:w="3078" w:type="dxa"/>
          </w:tcPr>
          <w:p w:rsidR="0061705A" w:rsidRPr="00645BA0" w:rsidRDefault="0061705A" w:rsidP="002D0094">
            <w:pPr>
              <w:rPr>
                <w:rFonts w:asciiTheme="majorHAnsi" w:hAnsiTheme="majorHAnsi"/>
              </w:rPr>
            </w:pPr>
            <w:r w:rsidRPr="00645BA0">
              <w:rPr>
                <w:rFonts w:asciiTheme="majorHAnsi" w:hAnsiTheme="majorHAnsi"/>
              </w:rPr>
              <w:t xml:space="preserve">Prime </w:t>
            </w:r>
            <w:r>
              <w:rPr>
                <w:rFonts w:asciiTheme="majorHAnsi" w:hAnsiTheme="majorHAnsi"/>
              </w:rPr>
              <w:t>Consultant</w:t>
            </w:r>
          </w:p>
        </w:tc>
        <w:tc>
          <w:tcPr>
            <w:tcW w:w="3330" w:type="dxa"/>
          </w:tcPr>
          <w:p w:rsidR="0061705A" w:rsidRPr="00645BA0" w:rsidRDefault="0061705A" w:rsidP="0059245D">
            <w:pPr>
              <w:rPr>
                <w:rFonts w:asciiTheme="majorHAnsi" w:hAnsiTheme="majorHAnsi"/>
              </w:rPr>
            </w:pPr>
          </w:p>
        </w:tc>
        <w:tc>
          <w:tcPr>
            <w:tcW w:w="3060" w:type="dxa"/>
          </w:tcPr>
          <w:p w:rsidR="0061705A" w:rsidRPr="00645BA0" w:rsidRDefault="0061705A" w:rsidP="0059245D">
            <w:pPr>
              <w:rPr>
                <w:rFonts w:asciiTheme="majorHAnsi" w:hAnsiTheme="majorHAnsi"/>
              </w:rPr>
            </w:pPr>
          </w:p>
        </w:tc>
        <w:tc>
          <w:tcPr>
            <w:tcW w:w="1530" w:type="dxa"/>
          </w:tcPr>
          <w:p w:rsidR="0061705A" w:rsidRPr="00645BA0" w:rsidRDefault="0061705A" w:rsidP="0059245D">
            <w:pPr>
              <w:rPr>
                <w:rFonts w:asciiTheme="majorHAnsi" w:hAnsiTheme="majorHAnsi"/>
              </w:rPr>
            </w:pPr>
          </w:p>
        </w:tc>
      </w:tr>
      <w:tr w:rsidR="0061705A" w:rsidRPr="00645BA0" w:rsidTr="0061705A">
        <w:tc>
          <w:tcPr>
            <w:tcW w:w="3078" w:type="dxa"/>
          </w:tcPr>
          <w:p w:rsidR="0061705A" w:rsidRPr="00645BA0" w:rsidRDefault="0061705A" w:rsidP="00B92A67">
            <w:pPr>
              <w:rPr>
                <w:rFonts w:asciiTheme="majorHAnsi" w:hAnsiTheme="majorHAnsi"/>
              </w:rPr>
            </w:pPr>
            <w:r>
              <w:rPr>
                <w:rFonts w:asciiTheme="majorHAnsi" w:hAnsiTheme="majorHAnsi"/>
              </w:rPr>
              <w:t>City Project Manager</w:t>
            </w:r>
          </w:p>
        </w:tc>
        <w:tc>
          <w:tcPr>
            <w:tcW w:w="3330" w:type="dxa"/>
          </w:tcPr>
          <w:p w:rsidR="0061705A" w:rsidRPr="00645BA0" w:rsidRDefault="0061705A" w:rsidP="0059245D">
            <w:pPr>
              <w:rPr>
                <w:rFonts w:asciiTheme="majorHAnsi" w:hAnsiTheme="majorHAnsi"/>
              </w:rPr>
            </w:pPr>
          </w:p>
        </w:tc>
        <w:tc>
          <w:tcPr>
            <w:tcW w:w="3060" w:type="dxa"/>
          </w:tcPr>
          <w:p w:rsidR="0061705A" w:rsidRPr="00645BA0" w:rsidRDefault="0061705A" w:rsidP="0059245D">
            <w:pPr>
              <w:rPr>
                <w:rFonts w:asciiTheme="majorHAnsi" w:hAnsiTheme="majorHAnsi"/>
              </w:rPr>
            </w:pPr>
          </w:p>
        </w:tc>
        <w:tc>
          <w:tcPr>
            <w:tcW w:w="1530" w:type="dxa"/>
          </w:tcPr>
          <w:p w:rsidR="0061705A" w:rsidRPr="00645BA0" w:rsidRDefault="0061705A" w:rsidP="0059245D">
            <w:pPr>
              <w:rPr>
                <w:rFonts w:asciiTheme="majorHAnsi" w:hAnsiTheme="majorHAnsi"/>
              </w:rPr>
            </w:pPr>
          </w:p>
        </w:tc>
      </w:tr>
      <w:tr w:rsidR="0061705A" w:rsidRPr="00645BA0" w:rsidTr="0061705A">
        <w:tc>
          <w:tcPr>
            <w:tcW w:w="3078" w:type="dxa"/>
          </w:tcPr>
          <w:p w:rsidR="0061705A" w:rsidRDefault="0061705A" w:rsidP="00B92A67">
            <w:pPr>
              <w:rPr>
                <w:rFonts w:asciiTheme="majorHAnsi" w:hAnsiTheme="majorHAnsi"/>
              </w:rPr>
            </w:pPr>
            <w:r>
              <w:rPr>
                <w:rFonts w:asciiTheme="majorHAnsi" w:hAnsiTheme="majorHAnsi"/>
              </w:rPr>
              <w:t>WMBE Firm</w:t>
            </w:r>
          </w:p>
        </w:tc>
        <w:tc>
          <w:tcPr>
            <w:tcW w:w="3330" w:type="dxa"/>
          </w:tcPr>
          <w:p w:rsidR="0061705A" w:rsidRPr="00645BA0" w:rsidRDefault="0061705A" w:rsidP="0059245D">
            <w:pPr>
              <w:rPr>
                <w:rFonts w:asciiTheme="majorHAnsi" w:hAnsiTheme="majorHAnsi"/>
              </w:rPr>
            </w:pPr>
          </w:p>
        </w:tc>
        <w:tc>
          <w:tcPr>
            <w:tcW w:w="3060" w:type="dxa"/>
          </w:tcPr>
          <w:p w:rsidR="0061705A" w:rsidRPr="00645BA0" w:rsidRDefault="0061705A" w:rsidP="0059245D">
            <w:pPr>
              <w:rPr>
                <w:rFonts w:asciiTheme="majorHAnsi" w:hAnsiTheme="majorHAnsi"/>
              </w:rPr>
            </w:pPr>
          </w:p>
        </w:tc>
        <w:tc>
          <w:tcPr>
            <w:tcW w:w="1530" w:type="dxa"/>
          </w:tcPr>
          <w:p w:rsidR="0061705A" w:rsidRPr="00645BA0" w:rsidRDefault="0061705A" w:rsidP="0059245D">
            <w:pPr>
              <w:rPr>
                <w:rFonts w:asciiTheme="majorHAnsi" w:hAnsiTheme="majorHAnsi"/>
              </w:rPr>
            </w:pPr>
          </w:p>
        </w:tc>
      </w:tr>
      <w:tr w:rsidR="0061705A" w:rsidRPr="00645BA0" w:rsidTr="0061705A">
        <w:tc>
          <w:tcPr>
            <w:tcW w:w="3078" w:type="dxa"/>
          </w:tcPr>
          <w:p w:rsidR="0061705A" w:rsidRDefault="0061705A" w:rsidP="00573D7E">
            <w:pPr>
              <w:rPr>
                <w:rFonts w:asciiTheme="majorHAnsi" w:hAnsiTheme="majorHAnsi"/>
              </w:rPr>
            </w:pPr>
            <w:r>
              <w:rPr>
                <w:rFonts w:asciiTheme="majorHAnsi" w:hAnsiTheme="majorHAnsi"/>
              </w:rPr>
              <w:t>City WMBE Advisor</w:t>
            </w:r>
          </w:p>
        </w:tc>
        <w:tc>
          <w:tcPr>
            <w:tcW w:w="3330" w:type="dxa"/>
          </w:tcPr>
          <w:p w:rsidR="0061705A" w:rsidRPr="00645BA0" w:rsidRDefault="0061705A" w:rsidP="0059245D">
            <w:pPr>
              <w:rPr>
                <w:rFonts w:asciiTheme="majorHAnsi" w:hAnsiTheme="majorHAnsi"/>
              </w:rPr>
            </w:pPr>
          </w:p>
        </w:tc>
        <w:tc>
          <w:tcPr>
            <w:tcW w:w="3060" w:type="dxa"/>
          </w:tcPr>
          <w:p w:rsidR="0061705A" w:rsidRPr="00645BA0" w:rsidRDefault="0061705A" w:rsidP="0059245D">
            <w:pPr>
              <w:rPr>
                <w:rFonts w:asciiTheme="majorHAnsi" w:hAnsiTheme="majorHAnsi"/>
              </w:rPr>
            </w:pPr>
          </w:p>
        </w:tc>
        <w:tc>
          <w:tcPr>
            <w:tcW w:w="1530" w:type="dxa"/>
          </w:tcPr>
          <w:p w:rsidR="0061705A" w:rsidRPr="00645BA0" w:rsidRDefault="0061705A" w:rsidP="0059245D">
            <w:pPr>
              <w:rPr>
                <w:rFonts w:asciiTheme="majorHAnsi" w:hAnsiTheme="majorHAnsi"/>
              </w:rPr>
            </w:pPr>
          </w:p>
        </w:tc>
      </w:tr>
    </w:tbl>
    <w:p w:rsidR="0061705A" w:rsidRDefault="0061705A" w:rsidP="00DE356A">
      <w:pPr>
        <w:rPr>
          <w:rFonts w:asciiTheme="majorHAnsi" w:hAnsiTheme="majorHAnsi" w:cs="Times New Roman"/>
          <w:b/>
          <w:bCs/>
          <w:spacing w:val="-1"/>
        </w:rPr>
      </w:pPr>
    </w:p>
    <w:p w:rsidR="0061705A" w:rsidRDefault="0061705A" w:rsidP="00DE356A">
      <w:pPr>
        <w:rPr>
          <w:rFonts w:asciiTheme="majorHAnsi" w:hAnsiTheme="majorHAnsi" w:cs="Times New Roman"/>
          <w:b/>
          <w:bCs/>
          <w:spacing w:val="-1"/>
        </w:rPr>
      </w:pPr>
    </w:p>
    <w:p w:rsidR="0061705A" w:rsidRDefault="0061705A" w:rsidP="00DE356A">
      <w:pPr>
        <w:rPr>
          <w:rFonts w:asciiTheme="majorHAnsi" w:hAnsiTheme="majorHAnsi" w:cs="Times New Roman"/>
          <w:b/>
          <w:bCs/>
          <w:spacing w:val="-1"/>
        </w:rPr>
      </w:pPr>
    </w:p>
    <w:p w:rsidR="0061705A" w:rsidRDefault="0061705A" w:rsidP="00DE356A">
      <w:pPr>
        <w:rPr>
          <w:rFonts w:asciiTheme="majorHAnsi" w:hAnsiTheme="majorHAnsi" w:cs="Times New Roman"/>
          <w:b/>
          <w:bCs/>
          <w:spacing w:val="-1"/>
        </w:rPr>
      </w:pPr>
    </w:p>
    <w:p w:rsidR="0061705A" w:rsidRDefault="0061705A" w:rsidP="00DE356A">
      <w:pPr>
        <w:rPr>
          <w:rFonts w:asciiTheme="majorHAnsi" w:hAnsiTheme="majorHAnsi" w:cs="Times New Roman"/>
          <w:b/>
          <w:bCs/>
          <w:spacing w:val="-1"/>
        </w:rPr>
      </w:pPr>
    </w:p>
    <w:p w:rsidR="00DE356A" w:rsidRDefault="00DE356A" w:rsidP="00DE356A">
      <w:pPr>
        <w:rPr>
          <w:rFonts w:asciiTheme="majorHAnsi" w:hAnsiTheme="majorHAnsi"/>
          <w:spacing w:val="-4"/>
        </w:rPr>
      </w:pPr>
      <w:r>
        <w:rPr>
          <w:rFonts w:asciiTheme="majorHAnsi" w:hAnsiTheme="majorHAnsi" w:cs="Times New Roman"/>
          <w:b/>
          <w:bCs/>
          <w:spacing w:val="-1"/>
        </w:rPr>
        <w:lastRenderedPageBreak/>
        <w:t xml:space="preserve">Revise the Aspirational Goal:  </w:t>
      </w:r>
      <w:r>
        <w:rPr>
          <w:rFonts w:asciiTheme="majorHAnsi" w:hAnsiTheme="majorHAnsi"/>
          <w:spacing w:val="-4"/>
        </w:rPr>
        <w:t xml:space="preserve">If you seek an increase or decrease in the aspirational goal named on the current adopted WMBE Inclusion Plan, fill out this segment, attach appropriate narrative, </w:t>
      </w:r>
      <w:r w:rsidR="0061705A">
        <w:rPr>
          <w:rFonts w:asciiTheme="majorHAnsi" w:hAnsiTheme="majorHAnsi"/>
          <w:spacing w:val="-4"/>
        </w:rPr>
        <w:t xml:space="preserve">provide a proposed WMBE Inclusion Plan, </w:t>
      </w:r>
      <w:r>
        <w:rPr>
          <w:rFonts w:asciiTheme="majorHAnsi" w:hAnsiTheme="majorHAnsi"/>
          <w:spacing w:val="-4"/>
        </w:rPr>
        <w:t>and seek signatures for approval below.</w:t>
      </w:r>
    </w:p>
    <w:p w:rsidR="0051412A" w:rsidRPr="00263DCA" w:rsidRDefault="00DE356A" w:rsidP="00DE356A">
      <w:r w:rsidRPr="00263DCA">
        <w:t xml:space="preserve"> </w:t>
      </w:r>
    </w:p>
    <w:tbl>
      <w:tblPr>
        <w:tblStyle w:val="TableGrid"/>
        <w:tblW w:w="0" w:type="auto"/>
        <w:tblInd w:w="1940" w:type="dxa"/>
        <w:tblLook w:val="04A0" w:firstRow="1" w:lastRow="0" w:firstColumn="1" w:lastColumn="0" w:noHBand="0" w:noVBand="1"/>
      </w:tblPr>
      <w:tblGrid>
        <w:gridCol w:w="5580"/>
        <w:gridCol w:w="1530"/>
      </w:tblGrid>
      <w:tr w:rsidR="00C768CE" w:rsidRPr="00645BA0" w:rsidTr="00C768CE">
        <w:tc>
          <w:tcPr>
            <w:tcW w:w="7110" w:type="dxa"/>
            <w:gridSpan w:val="2"/>
            <w:shd w:val="clear" w:color="auto" w:fill="C2D69B" w:themeFill="accent3" w:themeFillTint="99"/>
          </w:tcPr>
          <w:p w:rsidR="00C768CE" w:rsidRPr="00DE356A" w:rsidRDefault="00C768CE" w:rsidP="00C768CE">
            <w:pPr>
              <w:rPr>
                <w:rFonts w:asciiTheme="majorHAnsi" w:hAnsiTheme="majorHAnsi"/>
                <w:b/>
                <w:i/>
                <w:sz w:val="28"/>
                <w:szCs w:val="28"/>
              </w:rPr>
            </w:pPr>
            <w:r w:rsidRPr="00DE356A">
              <w:rPr>
                <w:rFonts w:asciiTheme="majorHAnsi" w:hAnsiTheme="majorHAnsi"/>
                <w:b/>
                <w:i/>
                <w:color w:val="000000" w:themeColor="text1"/>
                <w:sz w:val="28"/>
                <w:szCs w:val="28"/>
              </w:rPr>
              <w:t>Revise the Aspirational Goal</w:t>
            </w:r>
          </w:p>
        </w:tc>
      </w:tr>
      <w:tr w:rsidR="0051412A" w:rsidRPr="00645BA0" w:rsidTr="00C768CE">
        <w:tc>
          <w:tcPr>
            <w:tcW w:w="5580" w:type="dxa"/>
            <w:shd w:val="clear" w:color="auto" w:fill="F2F2F2" w:themeFill="background1" w:themeFillShade="F2"/>
          </w:tcPr>
          <w:p w:rsidR="0051412A" w:rsidRPr="00645BA0" w:rsidRDefault="002D0094" w:rsidP="00C768CE">
            <w:pPr>
              <w:rPr>
                <w:rFonts w:asciiTheme="majorHAnsi" w:hAnsiTheme="majorHAnsi"/>
              </w:rPr>
            </w:pPr>
            <w:r>
              <w:rPr>
                <w:rFonts w:asciiTheme="majorHAnsi" w:hAnsiTheme="majorHAnsi"/>
              </w:rPr>
              <w:t xml:space="preserve">Current Aspirational </w:t>
            </w:r>
            <w:r w:rsidR="0051412A">
              <w:rPr>
                <w:rFonts w:asciiTheme="majorHAnsi" w:hAnsiTheme="majorHAnsi"/>
              </w:rPr>
              <w:t>Goal</w:t>
            </w:r>
          </w:p>
        </w:tc>
        <w:tc>
          <w:tcPr>
            <w:tcW w:w="1530" w:type="dxa"/>
            <w:shd w:val="clear" w:color="auto" w:fill="auto"/>
          </w:tcPr>
          <w:p w:rsidR="0051412A" w:rsidRPr="00645BA0" w:rsidRDefault="0051412A" w:rsidP="00C768CE">
            <w:pPr>
              <w:rPr>
                <w:rFonts w:asciiTheme="majorHAnsi" w:hAnsiTheme="majorHAnsi"/>
              </w:rPr>
            </w:pPr>
          </w:p>
        </w:tc>
      </w:tr>
      <w:tr w:rsidR="0051412A" w:rsidRPr="00645BA0" w:rsidTr="00C768CE">
        <w:tc>
          <w:tcPr>
            <w:tcW w:w="5580" w:type="dxa"/>
            <w:shd w:val="clear" w:color="auto" w:fill="F2F2F2" w:themeFill="background1" w:themeFillShade="F2"/>
          </w:tcPr>
          <w:p w:rsidR="0051412A" w:rsidRPr="00645BA0" w:rsidRDefault="0051412A" w:rsidP="00C768CE">
            <w:pPr>
              <w:rPr>
                <w:rFonts w:asciiTheme="majorHAnsi" w:hAnsiTheme="majorHAnsi"/>
              </w:rPr>
            </w:pPr>
            <w:r>
              <w:rPr>
                <w:rFonts w:asciiTheme="majorHAnsi" w:hAnsiTheme="majorHAnsi"/>
              </w:rPr>
              <w:t>Proposed Goal</w:t>
            </w:r>
            <w:r w:rsidR="00D11CD0">
              <w:rPr>
                <w:rFonts w:asciiTheme="majorHAnsi" w:hAnsiTheme="majorHAnsi"/>
              </w:rPr>
              <w:t xml:space="preserve"> as share of entire contract value.</w:t>
            </w:r>
          </w:p>
        </w:tc>
        <w:tc>
          <w:tcPr>
            <w:tcW w:w="1530" w:type="dxa"/>
            <w:shd w:val="clear" w:color="auto" w:fill="auto"/>
          </w:tcPr>
          <w:p w:rsidR="0051412A" w:rsidRPr="00645BA0" w:rsidRDefault="0051412A" w:rsidP="00C768CE">
            <w:pPr>
              <w:rPr>
                <w:rFonts w:asciiTheme="majorHAnsi" w:hAnsiTheme="majorHAnsi"/>
              </w:rPr>
            </w:pPr>
          </w:p>
        </w:tc>
      </w:tr>
    </w:tbl>
    <w:p w:rsidR="0004673F" w:rsidRPr="00645BA0" w:rsidRDefault="0004673F" w:rsidP="005750C0">
      <w:pPr>
        <w:rPr>
          <w:rFonts w:asciiTheme="majorHAnsi" w:hAnsiTheme="majorHAnsi" w:cs="Times New Roman"/>
          <w:b/>
          <w:bCs/>
        </w:rPr>
      </w:pPr>
    </w:p>
    <w:p w:rsidR="0051412A" w:rsidRDefault="0051412A" w:rsidP="0051412A">
      <w:pPr>
        <w:rPr>
          <w:rFonts w:asciiTheme="majorHAnsi" w:hAnsiTheme="majorHAnsi"/>
          <w:b/>
        </w:rPr>
      </w:pPr>
    </w:p>
    <w:p w:rsidR="00D11CD0" w:rsidRDefault="00D11CD0" w:rsidP="00D11CD0">
      <w:pPr>
        <w:rPr>
          <w:rFonts w:asciiTheme="majorHAnsi" w:hAnsiTheme="majorHAnsi" w:cs="Times New Roman"/>
          <w:b/>
          <w:bCs/>
          <w:spacing w:val="-1"/>
        </w:rPr>
      </w:pPr>
      <w:proofErr w:type="gramStart"/>
      <w:r w:rsidRPr="00645BA0">
        <w:rPr>
          <w:rFonts w:asciiTheme="majorHAnsi" w:hAnsiTheme="majorHAnsi" w:cs="Times New Roman"/>
          <w:b/>
          <w:bCs/>
          <w:spacing w:val="-1"/>
        </w:rPr>
        <w:t xml:space="preserve">Reason for </w:t>
      </w:r>
      <w:r>
        <w:rPr>
          <w:rFonts w:asciiTheme="majorHAnsi" w:hAnsiTheme="majorHAnsi" w:cs="Times New Roman"/>
          <w:b/>
          <w:bCs/>
          <w:spacing w:val="-1"/>
        </w:rPr>
        <w:t>Modification.</w:t>
      </w:r>
      <w:proofErr w:type="gramEnd"/>
      <w:r>
        <w:rPr>
          <w:rFonts w:asciiTheme="majorHAnsi" w:hAnsiTheme="majorHAnsi" w:cs="Times New Roman"/>
          <w:b/>
          <w:bCs/>
          <w:spacing w:val="-1"/>
        </w:rPr>
        <w:t xml:space="preserve">  </w:t>
      </w:r>
    </w:p>
    <w:p w:rsidR="00D11CD0" w:rsidRDefault="00263DCA" w:rsidP="00D11CD0">
      <w:pPr>
        <w:rPr>
          <w:rFonts w:asciiTheme="majorHAnsi" w:hAnsiTheme="majorHAnsi"/>
          <w:spacing w:val="-4"/>
        </w:rPr>
      </w:pPr>
      <w:r>
        <w:rPr>
          <w:rFonts w:asciiTheme="majorHAnsi" w:hAnsiTheme="majorHAnsi"/>
          <w:spacing w:val="-4"/>
        </w:rPr>
        <w:t>If a reduction, attach narrative to i</w:t>
      </w:r>
      <w:r w:rsidR="00D11CD0">
        <w:rPr>
          <w:rFonts w:asciiTheme="majorHAnsi" w:hAnsiTheme="majorHAnsi"/>
          <w:spacing w:val="-4"/>
        </w:rPr>
        <w:t xml:space="preserve">dentify the </w:t>
      </w:r>
      <w:r>
        <w:rPr>
          <w:rFonts w:asciiTheme="majorHAnsi" w:hAnsiTheme="majorHAnsi"/>
          <w:spacing w:val="-4"/>
        </w:rPr>
        <w:t>drivers that merit revising the Aspirational Goal.  Describe</w:t>
      </w:r>
      <w:r w:rsidR="006D4495">
        <w:rPr>
          <w:rFonts w:asciiTheme="majorHAnsi" w:hAnsiTheme="majorHAnsi"/>
          <w:spacing w:val="-4"/>
        </w:rPr>
        <w:t xml:space="preserve"> why a reduction is </w:t>
      </w:r>
      <w:r w:rsidR="00D11CD0">
        <w:rPr>
          <w:rFonts w:asciiTheme="majorHAnsi" w:hAnsiTheme="majorHAnsi"/>
          <w:spacing w:val="-4"/>
        </w:rPr>
        <w:t xml:space="preserve">the only solution.    The City shall not approve a change </w:t>
      </w:r>
      <w:r w:rsidR="00573D7E">
        <w:rPr>
          <w:rFonts w:asciiTheme="majorHAnsi" w:hAnsiTheme="majorHAnsi"/>
          <w:spacing w:val="-4"/>
        </w:rPr>
        <w:t>for circumstances</w:t>
      </w:r>
      <w:r w:rsidR="00D11CD0">
        <w:rPr>
          <w:rFonts w:asciiTheme="majorHAnsi" w:hAnsiTheme="majorHAnsi"/>
          <w:spacing w:val="-4"/>
        </w:rPr>
        <w:t xml:space="preserve"> within the </w:t>
      </w:r>
      <w:r w:rsidR="00B92A67">
        <w:rPr>
          <w:rFonts w:asciiTheme="majorHAnsi" w:hAnsiTheme="majorHAnsi"/>
          <w:spacing w:val="-4"/>
        </w:rPr>
        <w:t xml:space="preserve">Consultant </w:t>
      </w:r>
      <w:r w:rsidR="00D11CD0">
        <w:rPr>
          <w:rFonts w:asciiTheme="majorHAnsi" w:hAnsiTheme="majorHAnsi"/>
          <w:spacing w:val="-4"/>
        </w:rPr>
        <w:t>control or that could have reasonably mitigated through good faith efforts.</w:t>
      </w:r>
    </w:p>
    <w:p w:rsidR="0061705A" w:rsidRDefault="0061705A" w:rsidP="00D11CD0">
      <w:pPr>
        <w:rPr>
          <w:rFonts w:asciiTheme="majorHAnsi" w:hAnsiTheme="majorHAnsi"/>
          <w:spacing w:val="-4"/>
        </w:rPr>
      </w:pPr>
    </w:p>
    <w:p w:rsidR="0061705A" w:rsidRDefault="0061705A" w:rsidP="00D11CD0">
      <w:pPr>
        <w:rPr>
          <w:rFonts w:asciiTheme="majorHAnsi" w:hAnsiTheme="majorHAnsi"/>
          <w:spacing w:val="-4"/>
        </w:rPr>
      </w:pPr>
    </w:p>
    <w:p w:rsidR="0061705A" w:rsidRPr="00D11CD0" w:rsidRDefault="0061705A" w:rsidP="00D11CD0">
      <w:pPr>
        <w:rPr>
          <w:rFonts w:asciiTheme="majorHAnsi" w:hAnsiTheme="majorHAnsi"/>
          <w:spacing w:val="-4"/>
        </w:rPr>
      </w:pPr>
    </w:p>
    <w:p w:rsidR="0051412A" w:rsidRDefault="0051412A" w:rsidP="0051412A">
      <w:pPr>
        <w:rPr>
          <w:rFonts w:asciiTheme="majorHAnsi" w:hAnsiTheme="majorHAnsi"/>
          <w:b/>
        </w:rPr>
      </w:pPr>
    </w:p>
    <w:tbl>
      <w:tblPr>
        <w:tblStyle w:val="TableGrid"/>
        <w:tblW w:w="11178" w:type="dxa"/>
        <w:tblInd w:w="108" w:type="dxa"/>
        <w:tblLook w:val="00A0" w:firstRow="1" w:lastRow="0" w:firstColumn="1" w:lastColumn="0" w:noHBand="0" w:noVBand="0"/>
      </w:tblPr>
      <w:tblGrid>
        <w:gridCol w:w="3150"/>
        <w:gridCol w:w="2430"/>
        <w:gridCol w:w="1524"/>
        <w:gridCol w:w="2333"/>
        <w:gridCol w:w="1741"/>
      </w:tblGrid>
      <w:tr w:rsidR="00573D7E" w:rsidRPr="00645BA0" w:rsidTr="00C768CE">
        <w:tc>
          <w:tcPr>
            <w:tcW w:w="3150" w:type="dxa"/>
            <w:shd w:val="clear" w:color="auto" w:fill="C2D69B" w:themeFill="accent3" w:themeFillTint="99"/>
          </w:tcPr>
          <w:p w:rsidR="00573D7E" w:rsidRPr="00C768CE" w:rsidRDefault="00C768CE" w:rsidP="001F2E1C">
            <w:pPr>
              <w:jc w:val="center"/>
              <w:rPr>
                <w:rFonts w:asciiTheme="majorHAnsi" w:hAnsiTheme="majorHAnsi"/>
                <w:b/>
              </w:rPr>
            </w:pPr>
            <w:r w:rsidRPr="00C768CE">
              <w:rPr>
                <w:rFonts w:asciiTheme="majorHAnsi" w:hAnsiTheme="majorHAnsi"/>
                <w:b/>
              </w:rPr>
              <w:t xml:space="preserve">Revise Goal:  </w:t>
            </w:r>
            <w:r w:rsidR="002D0094" w:rsidRPr="00C768CE">
              <w:rPr>
                <w:rFonts w:asciiTheme="majorHAnsi" w:hAnsiTheme="majorHAnsi"/>
                <w:b/>
              </w:rPr>
              <w:t>Signatures</w:t>
            </w:r>
          </w:p>
        </w:tc>
        <w:tc>
          <w:tcPr>
            <w:tcW w:w="2430" w:type="dxa"/>
            <w:shd w:val="clear" w:color="auto" w:fill="C2D69B" w:themeFill="accent3" w:themeFillTint="99"/>
          </w:tcPr>
          <w:p w:rsidR="00573D7E" w:rsidRPr="00645BA0" w:rsidRDefault="00573D7E" w:rsidP="001F2E1C">
            <w:pPr>
              <w:jc w:val="center"/>
              <w:rPr>
                <w:rFonts w:asciiTheme="majorHAnsi" w:hAnsiTheme="majorHAnsi"/>
              </w:rPr>
            </w:pPr>
            <w:r w:rsidRPr="00645BA0">
              <w:rPr>
                <w:rFonts w:asciiTheme="majorHAnsi" w:hAnsiTheme="majorHAnsi"/>
              </w:rPr>
              <w:t>Printed Name</w:t>
            </w:r>
          </w:p>
        </w:tc>
        <w:tc>
          <w:tcPr>
            <w:tcW w:w="1524" w:type="dxa"/>
            <w:shd w:val="clear" w:color="auto" w:fill="C2D69B" w:themeFill="accent3" w:themeFillTint="99"/>
          </w:tcPr>
          <w:p w:rsidR="00573D7E" w:rsidRPr="00645BA0" w:rsidRDefault="00573D7E" w:rsidP="001F2E1C">
            <w:pPr>
              <w:jc w:val="center"/>
              <w:rPr>
                <w:rFonts w:asciiTheme="majorHAnsi" w:hAnsiTheme="majorHAnsi"/>
              </w:rPr>
            </w:pPr>
            <w:r>
              <w:rPr>
                <w:rFonts w:asciiTheme="majorHAnsi" w:hAnsiTheme="majorHAnsi"/>
              </w:rPr>
              <w:t>Agree/Deny</w:t>
            </w:r>
          </w:p>
        </w:tc>
        <w:tc>
          <w:tcPr>
            <w:tcW w:w="2333" w:type="dxa"/>
            <w:shd w:val="clear" w:color="auto" w:fill="C2D69B" w:themeFill="accent3" w:themeFillTint="99"/>
          </w:tcPr>
          <w:p w:rsidR="00573D7E" w:rsidRPr="00645BA0" w:rsidRDefault="00573D7E" w:rsidP="001F2E1C">
            <w:pPr>
              <w:jc w:val="center"/>
              <w:rPr>
                <w:rFonts w:asciiTheme="majorHAnsi" w:hAnsiTheme="majorHAnsi"/>
              </w:rPr>
            </w:pPr>
            <w:r w:rsidRPr="00645BA0">
              <w:rPr>
                <w:rFonts w:asciiTheme="majorHAnsi" w:hAnsiTheme="majorHAnsi"/>
              </w:rPr>
              <w:t>Signature</w:t>
            </w:r>
          </w:p>
        </w:tc>
        <w:tc>
          <w:tcPr>
            <w:tcW w:w="1741" w:type="dxa"/>
            <w:shd w:val="clear" w:color="auto" w:fill="C2D69B" w:themeFill="accent3" w:themeFillTint="99"/>
          </w:tcPr>
          <w:p w:rsidR="00573D7E" w:rsidRPr="00645BA0" w:rsidRDefault="00573D7E" w:rsidP="001F2E1C">
            <w:pPr>
              <w:jc w:val="center"/>
              <w:rPr>
                <w:rFonts w:asciiTheme="majorHAnsi" w:hAnsiTheme="majorHAnsi"/>
              </w:rPr>
            </w:pPr>
            <w:r w:rsidRPr="00645BA0">
              <w:rPr>
                <w:rFonts w:asciiTheme="majorHAnsi" w:hAnsiTheme="majorHAnsi"/>
              </w:rPr>
              <w:t>Date</w:t>
            </w:r>
          </w:p>
        </w:tc>
      </w:tr>
      <w:tr w:rsidR="00573D7E" w:rsidRPr="00645BA0" w:rsidTr="00C768CE">
        <w:tc>
          <w:tcPr>
            <w:tcW w:w="3150" w:type="dxa"/>
          </w:tcPr>
          <w:p w:rsidR="00573D7E" w:rsidRPr="00645BA0" w:rsidRDefault="00573D7E" w:rsidP="002D0094">
            <w:pPr>
              <w:rPr>
                <w:rFonts w:asciiTheme="majorHAnsi" w:hAnsiTheme="majorHAnsi"/>
              </w:rPr>
            </w:pPr>
            <w:r w:rsidRPr="00645BA0">
              <w:rPr>
                <w:rFonts w:asciiTheme="majorHAnsi" w:hAnsiTheme="majorHAnsi"/>
              </w:rPr>
              <w:t xml:space="preserve">Prime </w:t>
            </w:r>
            <w:r w:rsidR="00DD2BD3">
              <w:rPr>
                <w:rFonts w:asciiTheme="majorHAnsi" w:hAnsiTheme="majorHAnsi"/>
              </w:rPr>
              <w:t xml:space="preserve"> Consultant</w:t>
            </w:r>
          </w:p>
        </w:tc>
        <w:tc>
          <w:tcPr>
            <w:tcW w:w="2430" w:type="dxa"/>
          </w:tcPr>
          <w:p w:rsidR="00573D7E" w:rsidRPr="00645BA0" w:rsidRDefault="00573D7E" w:rsidP="001F2E1C">
            <w:pPr>
              <w:rPr>
                <w:rFonts w:asciiTheme="majorHAnsi" w:hAnsiTheme="majorHAnsi"/>
              </w:rPr>
            </w:pPr>
          </w:p>
        </w:tc>
        <w:tc>
          <w:tcPr>
            <w:tcW w:w="1524" w:type="dxa"/>
          </w:tcPr>
          <w:p w:rsidR="00573D7E" w:rsidRPr="00645BA0" w:rsidRDefault="00573D7E" w:rsidP="001F2E1C">
            <w:pPr>
              <w:rPr>
                <w:rFonts w:asciiTheme="majorHAnsi" w:hAnsiTheme="majorHAnsi"/>
              </w:rPr>
            </w:pPr>
          </w:p>
        </w:tc>
        <w:tc>
          <w:tcPr>
            <w:tcW w:w="2333" w:type="dxa"/>
          </w:tcPr>
          <w:p w:rsidR="00573D7E" w:rsidRPr="00645BA0" w:rsidRDefault="00573D7E" w:rsidP="001F2E1C">
            <w:pPr>
              <w:rPr>
                <w:rFonts w:asciiTheme="majorHAnsi" w:hAnsiTheme="majorHAnsi"/>
              </w:rPr>
            </w:pPr>
          </w:p>
        </w:tc>
        <w:tc>
          <w:tcPr>
            <w:tcW w:w="1741" w:type="dxa"/>
          </w:tcPr>
          <w:p w:rsidR="00573D7E" w:rsidRPr="00645BA0" w:rsidRDefault="00573D7E" w:rsidP="001F2E1C">
            <w:pPr>
              <w:rPr>
                <w:rFonts w:asciiTheme="majorHAnsi" w:hAnsiTheme="majorHAnsi"/>
              </w:rPr>
            </w:pPr>
          </w:p>
        </w:tc>
      </w:tr>
      <w:tr w:rsidR="00573D7E" w:rsidRPr="00645BA0" w:rsidTr="00C768CE">
        <w:tc>
          <w:tcPr>
            <w:tcW w:w="3150" w:type="dxa"/>
          </w:tcPr>
          <w:p w:rsidR="00573D7E" w:rsidRPr="00645BA0" w:rsidRDefault="00263DCA" w:rsidP="00263DCA">
            <w:pPr>
              <w:rPr>
                <w:rFonts w:asciiTheme="majorHAnsi" w:hAnsiTheme="majorHAnsi"/>
              </w:rPr>
            </w:pPr>
            <w:r>
              <w:rPr>
                <w:rFonts w:asciiTheme="majorHAnsi" w:hAnsiTheme="majorHAnsi"/>
              </w:rPr>
              <w:t xml:space="preserve">City </w:t>
            </w:r>
            <w:r w:rsidR="00573D7E">
              <w:rPr>
                <w:rFonts w:asciiTheme="majorHAnsi" w:hAnsiTheme="majorHAnsi"/>
              </w:rPr>
              <w:t xml:space="preserve">Authorizing Signature </w:t>
            </w:r>
          </w:p>
        </w:tc>
        <w:tc>
          <w:tcPr>
            <w:tcW w:w="2430" w:type="dxa"/>
          </w:tcPr>
          <w:p w:rsidR="00573D7E" w:rsidRPr="00645BA0" w:rsidRDefault="00573D7E" w:rsidP="001F2E1C">
            <w:pPr>
              <w:rPr>
                <w:rFonts w:asciiTheme="majorHAnsi" w:hAnsiTheme="majorHAnsi"/>
              </w:rPr>
            </w:pPr>
          </w:p>
        </w:tc>
        <w:tc>
          <w:tcPr>
            <w:tcW w:w="1524" w:type="dxa"/>
          </w:tcPr>
          <w:p w:rsidR="00573D7E" w:rsidRPr="00645BA0" w:rsidRDefault="00573D7E" w:rsidP="001F2E1C">
            <w:pPr>
              <w:rPr>
                <w:rFonts w:asciiTheme="majorHAnsi" w:hAnsiTheme="majorHAnsi"/>
              </w:rPr>
            </w:pPr>
          </w:p>
        </w:tc>
        <w:tc>
          <w:tcPr>
            <w:tcW w:w="2333" w:type="dxa"/>
          </w:tcPr>
          <w:p w:rsidR="00573D7E" w:rsidRPr="00645BA0" w:rsidRDefault="00573D7E" w:rsidP="001F2E1C">
            <w:pPr>
              <w:rPr>
                <w:rFonts w:asciiTheme="majorHAnsi" w:hAnsiTheme="majorHAnsi"/>
              </w:rPr>
            </w:pPr>
          </w:p>
        </w:tc>
        <w:tc>
          <w:tcPr>
            <w:tcW w:w="1741" w:type="dxa"/>
          </w:tcPr>
          <w:p w:rsidR="00573D7E" w:rsidRPr="00645BA0" w:rsidRDefault="00573D7E" w:rsidP="001F2E1C">
            <w:pPr>
              <w:rPr>
                <w:rFonts w:asciiTheme="majorHAnsi" w:hAnsiTheme="majorHAnsi"/>
              </w:rPr>
            </w:pPr>
          </w:p>
        </w:tc>
      </w:tr>
      <w:tr w:rsidR="00573D7E" w:rsidRPr="00645BA0" w:rsidTr="00C768CE">
        <w:tc>
          <w:tcPr>
            <w:tcW w:w="3150" w:type="dxa"/>
          </w:tcPr>
          <w:p w:rsidR="00573D7E" w:rsidRDefault="00263DCA" w:rsidP="00573D7E">
            <w:pPr>
              <w:rPr>
                <w:rFonts w:asciiTheme="majorHAnsi" w:hAnsiTheme="majorHAnsi"/>
              </w:rPr>
            </w:pPr>
            <w:r>
              <w:rPr>
                <w:rFonts w:asciiTheme="majorHAnsi" w:hAnsiTheme="majorHAnsi"/>
              </w:rPr>
              <w:t xml:space="preserve">City </w:t>
            </w:r>
            <w:r w:rsidR="00573D7E">
              <w:rPr>
                <w:rFonts w:asciiTheme="majorHAnsi" w:hAnsiTheme="majorHAnsi"/>
              </w:rPr>
              <w:t>WMBE  Advisor</w:t>
            </w:r>
          </w:p>
        </w:tc>
        <w:tc>
          <w:tcPr>
            <w:tcW w:w="2430" w:type="dxa"/>
          </w:tcPr>
          <w:p w:rsidR="00573D7E" w:rsidRPr="00645BA0" w:rsidRDefault="00573D7E" w:rsidP="001F2E1C">
            <w:pPr>
              <w:rPr>
                <w:rFonts w:asciiTheme="majorHAnsi" w:hAnsiTheme="majorHAnsi"/>
              </w:rPr>
            </w:pPr>
          </w:p>
        </w:tc>
        <w:tc>
          <w:tcPr>
            <w:tcW w:w="1524" w:type="dxa"/>
          </w:tcPr>
          <w:p w:rsidR="00573D7E" w:rsidRPr="00645BA0" w:rsidRDefault="00573D7E" w:rsidP="001F2E1C">
            <w:pPr>
              <w:rPr>
                <w:rFonts w:asciiTheme="majorHAnsi" w:hAnsiTheme="majorHAnsi"/>
              </w:rPr>
            </w:pPr>
          </w:p>
        </w:tc>
        <w:tc>
          <w:tcPr>
            <w:tcW w:w="2333" w:type="dxa"/>
          </w:tcPr>
          <w:p w:rsidR="00573D7E" w:rsidRPr="00645BA0" w:rsidRDefault="00573D7E" w:rsidP="001F2E1C">
            <w:pPr>
              <w:rPr>
                <w:rFonts w:asciiTheme="majorHAnsi" w:hAnsiTheme="majorHAnsi"/>
              </w:rPr>
            </w:pPr>
          </w:p>
        </w:tc>
        <w:tc>
          <w:tcPr>
            <w:tcW w:w="1741" w:type="dxa"/>
          </w:tcPr>
          <w:p w:rsidR="00573D7E" w:rsidRPr="00645BA0" w:rsidRDefault="00573D7E" w:rsidP="001F2E1C">
            <w:pPr>
              <w:rPr>
                <w:rFonts w:asciiTheme="majorHAnsi" w:hAnsiTheme="majorHAnsi"/>
              </w:rPr>
            </w:pPr>
          </w:p>
        </w:tc>
      </w:tr>
    </w:tbl>
    <w:p w:rsidR="0004673F" w:rsidRPr="00645BA0" w:rsidRDefault="0004673F" w:rsidP="005750C0">
      <w:pPr>
        <w:rPr>
          <w:rFonts w:asciiTheme="majorHAnsi" w:hAnsiTheme="majorHAnsi" w:cs="Times New Roman"/>
          <w:b/>
          <w:bCs/>
        </w:rPr>
      </w:pPr>
    </w:p>
    <w:p w:rsidR="0004673F" w:rsidRDefault="0004673F"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Default="00263DCA" w:rsidP="005750C0">
      <w:pPr>
        <w:rPr>
          <w:rFonts w:asciiTheme="majorHAnsi" w:hAnsiTheme="majorHAnsi" w:cs="Times New Roman"/>
          <w:b/>
          <w:bCs/>
        </w:rPr>
      </w:pPr>
    </w:p>
    <w:p w:rsidR="00263DCA" w:rsidRPr="00645BA0" w:rsidRDefault="00263DCA" w:rsidP="005750C0">
      <w:pPr>
        <w:rPr>
          <w:rFonts w:asciiTheme="majorHAnsi" w:hAnsiTheme="majorHAnsi" w:cs="Times New Roman"/>
          <w:b/>
          <w:bCs/>
        </w:rPr>
      </w:pPr>
    </w:p>
    <w:p w:rsidR="00E433BD" w:rsidRPr="00645BA0" w:rsidRDefault="00AD724D" w:rsidP="005750C0">
      <w:pPr>
        <w:rPr>
          <w:rFonts w:asciiTheme="majorHAnsi" w:hAnsiTheme="majorHAnsi" w:cs="Times New Roman"/>
        </w:rPr>
      </w:pPr>
      <w:r w:rsidRPr="00645BA0">
        <w:rPr>
          <w:rFonts w:asciiTheme="majorHAnsi" w:hAnsiTheme="majorHAnsi" w:cs="Times New Roman"/>
          <w:bCs/>
          <w:spacing w:val="-2"/>
        </w:rPr>
        <w:t>C</w:t>
      </w:r>
      <w:r w:rsidR="002D0094">
        <w:rPr>
          <w:rFonts w:asciiTheme="majorHAnsi" w:hAnsiTheme="majorHAnsi" w:cs="Times New Roman"/>
          <w:bCs/>
          <w:spacing w:val="1"/>
        </w:rPr>
        <w:t>C:</w:t>
      </w:r>
      <w:r w:rsidRPr="00645BA0">
        <w:rPr>
          <w:rFonts w:asciiTheme="majorHAnsi" w:hAnsiTheme="majorHAnsi" w:cs="Times New Roman"/>
          <w:bCs/>
        </w:rPr>
        <w:tab/>
      </w:r>
    </w:p>
    <w:p w:rsidR="00E433BD" w:rsidRPr="00645BA0" w:rsidRDefault="00B92A67" w:rsidP="005750C0">
      <w:pPr>
        <w:rPr>
          <w:rFonts w:asciiTheme="majorHAnsi" w:hAnsiTheme="majorHAnsi" w:cs="Times New Roman"/>
          <w:bCs/>
          <w:spacing w:val="-2"/>
        </w:rPr>
      </w:pPr>
      <w:r>
        <w:rPr>
          <w:rFonts w:asciiTheme="majorHAnsi" w:hAnsiTheme="majorHAnsi" w:cs="Times New Roman"/>
          <w:bCs/>
          <w:spacing w:val="-2"/>
        </w:rPr>
        <w:t>Project Manager</w:t>
      </w:r>
    </w:p>
    <w:p w:rsidR="00E433BD" w:rsidRPr="00645BA0" w:rsidRDefault="00B92A67" w:rsidP="005750C0">
      <w:pPr>
        <w:rPr>
          <w:rFonts w:asciiTheme="majorHAnsi" w:hAnsiTheme="majorHAnsi" w:cs="Times New Roman"/>
          <w:bCs/>
          <w:spacing w:val="4"/>
        </w:rPr>
      </w:pPr>
      <w:r>
        <w:rPr>
          <w:rFonts w:asciiTheme="majorHAnsi" w:hAnsiTheme="majorHAnsi" w:cs="Times New Roman"/>
          <w:bCs/>
          <w:spacing w:val="4"/>
        </w:rPr>
        <w:t>Department WMBE Advisor</w:t>
      </w:r>
    </w:p>
    <w:sectPr w:rsidR="00E433BD" w:rsidRPr="00645BA0" w:rsidSect="002D0094">
      <w:footerReference w:type="default" r:id="rId8"/>
      <w:type w:val="continuous"/>
      <w:pgSz w:w="12240" w:h="15840"/>
      <w:pgMar w:top="260" w:right="450" w:bottom="280" w:left="6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B66" w:rsidRDefault="00352B66">
      <w:r>
        <w:separator/>
      </w:r>
    </w:p>
  </w:endnote>
  <w:endnote w:type="continuationSeparator" w:id="0">
    <w:p w:rsidR="00352B66" w:rsidRDefault="0035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3F" w:rsidRPr="0004673F" w:rsidRDefault="00B24E9F" w:rsidP="0004673F">
    <w:pPr>
      <w:pStyle w:val="Footer"/>
      <w:tabs>
        <w:tab w:val="clear" w:pos="8640"/>
        <w:tab w:val="right" w:pos="10170"/>
      </w:tabs>
      <w:jc w:val="right"/>
      <w:rPr>
        <w:sz w:val="16"/>
        <w:szCs w:val="16"/>
      </w:rPr>
    </w:pPr>
    <w:r>
      <w:rPr>
        <w:sz w:val="16"/>
        <w:szCs w:val="16"/>
      </w:rPr>
      <w:t>August 8, 2014</w:t>
    </w:r>
    <w:r w:rsidR="0004673F" w:rsidRPr="0004673F">
      <w:rPr>
        <w:sz w:val="16"/>
        <w:szCs w:val="16"/>
      </w:rPr>
      <w:tab/>
    </w:r>
    <w:r w:rsidR="0004673F" w:rsidRPr="0004673F">
      <w:rPr>
        <w:sz w:val="16"/>
        <w:szCs w:val="16"/>
      </w:rPr>
      <w:tab/>
    </w:r>
    <w:sdt>
      <w:sdtPr>
        <w:rPr>
          <w:sz w:val="16"/>
          <w:szCs w:val="16"/>
        </w:rPr>
        <w:id w:val="-39858772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0004673F" w:rsidRPr="0004673F">
              <w:rPr>
                <w:sz w:val="16"/>
                <w:szCs w:val="16"/>
              </w:rPr>
              <w:t xml:space="preserve">Page </w:t>
            </w:r>
            <w:r w:rsidR="0004673F" w:rsidRPr="0004673F">
              <w:rPr>
                <w:b/>
                <w:bCs/>
                <w:sz w:val="16"/>
                <w:szCs w:val="16"/>
              </w:rPr>
              <w:fldChar w:fldCharType="begin"/>
            </w:r>
            <w:r w:rsidR="0004673F" w:rsidRPr="0004673F">
              <w:rPr>
                <w:b/>
                <w:bCs/>
                <w:sz w:val="16"/>
                <w:szCs w:val="16"/>
              </w:rPr>
              <w:instrText xml:space="preserve"> PAGE </w:instrText>
            </w:r>
            <w:r w:rsidR="0004673F" w:rsidRPr="0004673F">
              <w:rPr>
                <w:b/>
                <w:bCs/>
                <w:sz w:val="16"/>
                <w:szCs w:val="16"/>
              </w:rPr>
              <w:fldChar w:fldCharType="separate"/>
            </w:r>
            <w:r>
              <w:rPr>
                <w:b/>
                <w:bCs/>
                <w:noProof/>
                <w:sz w:val="16"/>
                <w:szCs w:val="16"/>
              </w:rPr>
              <w:t>1</w:t>
            </w:r>
            <w:r w:rsidR="0004673F" w:rsidRPr="0004673F">
              <w:rPr>
                <w:b/>
                <w:bCs/>
                <w:sz w:val="16"/>
                <w:szCs w:val="16"/>
              </w:rPr>
              <w:fldChar w:fldCharType="end"/>
            </w:r>
            <w:r w:rsidR="0004673F" w:rsidRPr="0004673F">
              <w:rPr>
                <w:sz w:val="16"/>
                <w:szCs w:val="16"/>
              </w:rPr>
              <w:t xml:space="preserve"> of </w:t>
            </w:r>
            <w:r w:rsidR="0004673F" w:rsidRPr="0004673F">
              <w:rPr>
                <w:b/>
                <w:bCs/>
                <w:sz w:val="16"/>
                <w:szCs w:val="16"/>
              </w:rPr>
              <w:fldChar w:fldCharType="begin"/>
            </w:r>
            <w:r w:rsidR="0004673F" w:rsidRPr="0004673F">
              <w:rPr>
                <w:b/>
                <w:bCs/>
                <w:sz w:val="16"/>
                <w:szCs w:val="16"/>
              </w:rPr>
              <w:instrText xml:space="preserve"> NUMPAGES  </w:instrText>
            </w:r>
            <w:r w:rsidR="0004673F" w:rsidRPr="0004673F">
              <w:rPr>
                <w:b/>
                <w:bCs/>
                <w:sz w:val="16"/>
                <w:szCs w:val="16"/>
              </w:rPr>
              <w:fldChar w:fldCharType="separate"/>
            </w:r>
            <w:r>
              <w:rPr>
                <w:b/>
                <w:bCs/>
                <w:noProof/>
                <w:sz w:val="16"/>
                <w:szCs w:val="16"/>
              </w:rPr>
              <w:t>2</w:t>
            </w:r>
            <w:r w:rsidR="0004673F" w:rsidRPr="0004673F">
              <w:rPr>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B66" w:rsidRDefault="00352B66">
      <w:r>
        <w:separator/>
      </w:r>
    </w:p>
  </w:footnote>
  <w:footnote w:type="continuationSeparator" w:id="0">
    <w:p w:rsidR="00352B66" w:rsidRDefault="00352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8FD"/>
    <w:multiLevelType w:val="hybridMultilevel"/>
    <w:tmpl w:val="BC8E4C78"/>
    <w:lvl w:ilvl="0" w:tplc="4C2EE036">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0318FE"/>
    <w:multiLevelType w:val="hybridMultilevel"/>
    <w:tmpl w:val="131E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0500C"/>
    <w:multiLevelType w:val="hybridMultilevel"/>
    <w:tmpl w:val="065EC066"/>
    <w:lvl w:ilvl="0" w:tplc="18C81B8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91E21"/>
    <w:multiLevelType w:val="hybridMultilevel"/>
    <w:tmpl w:val="1C4048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987874"/>
    <w:multiLevelType w:val="hybridMultilevel"/>
    <w:tmpl w:val="97844E4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4827069"/>
    <w:multiLevelType w:val="hybridMultilevel"/>
    <w:tmpl w:val="04160F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815000A"/>
    <w:multiLevelType w:val="hybridMultilevel"/>
    <w:tmpl w:val="7F0688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516FA6"/>
    <w:multiLevelType w:val="hybridMultilevel"/>
    <w:tmpl w:val="E42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8793F"/>
    <w:multiLevelType w:val="hybridMultilevel"/>
    <w:tmpl w:val="7110E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5D16B8"/>
    <w:multiLevelType w:val="hybridMultilevel"/>
    <w:tmpl w:val="72523240"/>
    <w:lvl w:ilvl="0" w:tplc="04090001">
      <w:start w:val="1"/>
      <w:numFmt w:val="bullet"/>
      <w:lvlText w:val="o"/>
      <w:lvlJc w:val="left"/>
      <w:pPr>
        <w:ind w:left="877" w:hanging="360"/>
      </w:pPr>
      <w:rPr>
        <w:rFonts w:ascii="Courier New" w:hAnsi="Courier New" w:hint="default"/>
      </w:rPr>
    </w:lvl>
    <w:lvl w:ilvl="1" w:tplc="4DC63BF2">
      <w:start w:val="1"/>
      <w:numFmt w:val="decimal"/>
      <w:lvlText w:val="%2)"/>
      <w:lvlJc w:val="left"/>
      <w:pPr>
        <w:ind w:left="1597" w:hanging="360"/>
      </w:pPr>
      <w:rPr>
        <w:b w:val="0"/>
        <w:i w:val="0"/>
        <w:sz w:val="22"/>
      </w:rPr>
    </w:lvl>
    <w:lvl w:ilvl="2" w:tplc="0409001B">
      <w:start w:val="1"/>
      <w:numFmt w:val="decimal"/>
      <w:lvlText w:val="%3."/>
      <w:lvlJc w:val="left"/>
      <w:pPr>
        <w:tabs>
          <w:tab w:val="num" w:pos="2677"/>
        </w:tabs>
        <w:ind w:left="2677" w:hanging="360"/>
      </w:pPr>
    </w:lvl>
    <w:lvl w:ilvl="3" w:tplc="0409000F">
      <w:start w:val="1"/>
      <w:numFmt w:val="decimal"/>
      <w:lvlText w:val="%4."/>
      <w:lvlJc w:val="left"/>
      <w:pPr>
        <w:tabs>
          <w:tab w:val="num" w:pos="3397"/>
        </w:tabs>
        <w:ind w:left="3397" w:hanging="360"/>
      </w:pPr>
    </w:lvl>
    <w:lvl w:ilvl="4" w:tplc="04090019">
      <w:start w:val="1"/>
      <w:numFmt w:val="decimal"/>
      <w:lvlText w:val="%5."/>
      <w:lvlJc w:val="left"/>
      <w:pPr>
        <w:tabs>
          <w:tab w:val="num" w:pos="4117"/>
        </w:tabs>
        <w:ind w:left="4117" w:hanging="360"/>
      </w:pPr>
    </w:lvl>
    <w:lvl w:ilvl="5" w:tplc="0409001B">
      <w:start w:val="1"/>
      <w:numFmt w:val="decimal"/>
      <w:lvlText w:val="%6."/>
      <w:lvlJc w:val="left"/>
      <w:pPr>
        <w:tabs>
          <w:tab w:val="num" w:pos="4837"/>
        </w:tabs>
        <w:ind w:left="4837" w:hanging="360"/>
      </w:pPr>
    </w:lvl>
    <w:lvl w:ilvl="6" w:tplc="0409000F">
      <w:start w:val="1"/>
      <w:numFmt w:val="decimal"/>
      <w:lvlText w:val="%7."/>
      <w:lvlJc w:val="left"/>
      <w:pPr>
        <w:tabs>
          <w:tab w:val="num" w:pos="5557"/>
        </w:tabs>
        <w:ind w:left="5557" w:hanging="360"/>
      </w:pPr>
    </w:lvl>
    <w:lvl w:ilvl="7" w:tplc="04090019">
      <w:start w:val="1"/>
      <w:numFmt w:val="decimal"/>
      <w:lvlText w:val="%8."/>
      <w:lvlJc w:val="left"/>
      <w:pPr>
        <w:tabs>
          <w:tab w:val="num" w:pos="6277"/>
        </w:tabs>
        <w:ind w:left="6277" w:hanging="360"/>
      </w:pPr>
    </w:lvl>
    <w:lvl w:ilvl="8" w:tplc="0409001B">
      <w:start w:val="1"/>
      <w:numFmt w:val="decimal"/>
      <w:lvlText w:val="%9."/>
      <w:lvlJc w:val="left"/>
      <w:pPr>
        <w:tabs>
          <w:tab w:val="num" w:pos="6997"/>
        </w:tabs>
        <w:ind w:left="6997" w:hanging="360"/>
      </w:pPr>
    </w:lvl>
  </w:abstractNum>
  <w:abstractNum w:abstractNumId="1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936B9C"/>
    <w:multiLevelType w:val="hybridMultilevel"/>
    <w:tmpl w:val="E5F0E5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973B4B"/>
    <w:multiLevelType w:val="hybridMultilevel"/>
    <w:tmpl w:val="A8B6E140"/>
    <w:lvl w:ilvl="0" w:tplc="5DEA53A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C2C26D9"/>
    <w:multiLevelType w:val="hybridMultilevel"/>
    <w:tmpl w:val="99CE17AE"/>
    <w:lvl w:ilvl="0" w:tplc="0409000F">
      <w:start w:val="1"/>
      <w:numFmt w:val="decimal"/>
      <w:lvlText w:val="%1."/>
      <w:lvlJc w:val="left"/>
      <w:pPr>
        <w:tabs>
          <w:tab w:val="num" w:pos="360"/>
        </w:tabs>
        <w:ind w:left="360" w:hanging="360"/>
      </w:pPr>
    </w:lvl>
    <w:lvl w:ilvl="1" w:tplc="EFCADD12">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374755"/>
    <w:multiLevelType w:val="hybridMultilevel"/>
    <w:tmpl w:val="56E04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542790"/>
    <w:multiLevelType w:val="hybridMultilevel"/>
    <w:tmpl w:val="D78EFA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BD7A76"/>
    <w:multiLevelType w:val="hybridMultilevel"/>
    <w:tmpl w:val="935CBB8C"/>
    <w:lvl w:ilvl="0" w:tplc="4C2EE0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8D014E"/>
    <w:multiLevelType w:val="hybridMultilevel"/>
    <w:tmpl w:val="68C0159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CC3290"/>
    <w:multiLevelType w:val="hybridMultilevel"/>
    <w:tmpl w:val="87AE8ECC"/>
    <w:lvl w:ilvl="0" w:tplc="0409000F">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640127"/>
    <w:multiLevelType w:val="hybridMultilevel"/>
    <w:tmpl w:val="B21A0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A319BA"/>
    <w:multiLevelType w:val="hybridMultilevel"/>
    <w:tmpl w:val="942AAE8E"/>
    <w:lvl w:ilvl="0" w:tplc="AB92B1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221476"/>
    <w:multiLevelType w:val="hybridMultilevel"/>
    <w:tmpl w:val="31003E2C"/>
    <w:lvl w:ilvl="0" w:tplc="0409000F">
      <w:start w:val="1"/>
      <w:numFmt w:val="decimal"/>
      <w:lvlText w:val="%1."/>
      <w:lvlJc w:val="left"/>
      <w:pPr>
        <w:ind w:left="1800" w:hanging="360"/>
      </w:pPr>
    </w:lvl>
    <w:lvl w:ilvl="1" w:tplc="4DC63BF2">
      <w:start w:val="1"/>
      <w:numFmt w:val="decimal"/>
      <w:lvlText w:val="%2)"/>
      <w:lvlJc w:val="left"/>
      <w:pPr>
        <w:ind w:left="2520" w:hanging="360"/>
      </w:pPr>
      <w:rPr>
        <w:b w:val="0"/>
        <w:i w:val="0"/>
        <w:sz w:val="22"/>
      </w:r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2">
    <w:nsid w:val="56C2144E"/>
    <w:multiLevelType w:val="hybridMultilevel"/>
    <w:tmpl w:val="72523240"/>
    <w:lvl w:ilvl="0" w:tplc="04090001">
      <w:start w:val="1"/>
      <w:numFmt w:val="bullet"/>
      <w:lvlText w:val=""/>
      <w:lvlJc w:val="left"/>
      <w:pPr>
        <w:ind w:left="1800" w:hanging="360"/>
      </w:pPr>
      <w:rPr>
        <w:rFonts w:ascii="Symbol" w:hAnsi="Symbol" w:hint="default"/>
      </w:rPr>
    </w:lvl>
    <w:lvl w:ilvl="1" w:tplc="4DC63BF2">
      <w:start w:val="1"/>
      <w:numFmt w:val="decimal"/>
      <w:lvlText w:val="%2)"/>
      <w:lvlJc w:val="left"/>
      <w:pPr>
        <w:ind w:left="2520" w:hanging="360"/>
      </w:pPr>
      <w:rPr>
        <w:b w:val="0"/>
        <w:i w:val="0"/>
        <w:sz w:val="22"/>
      </w:r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3">
    <w:nsid w:val="577C66BC"/>
    <w:multiLevelType w:val="hybridMultilevel"/>
    <w:tmpl w:val="6C880BC4"/>
    <w:lvl w:ilvl="0" w:tplc="E864F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B04F6"/>
    <w:multiLevelType w:val="hybridMultilevel"/>
    <w:tmpl w:val="0ED0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AC2654"/>
    <w:multiLevelType w:val="hybridMultilevel"/>
    <w:tmpl w:val="2BD8895C"/>
    <w:lvl w:ilvl="0" w:tplc="F6385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5D316C8"/>
    <w:multiLevelType w:val="hybridMultilevel"/>
    <w:tmpl w:val="5044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7A2D34"/>
    <w:multiLevelType w:val="hybridMultilevel"/>
    <w:tmpl w:val="A8E26EB0"/>
    <w:lvl w:ilvl="0" w:tplc="4C2EE0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5C70C4"/>
    <w:multiLevelType w:val="hybridMultilevel"/>
    <w:tmpl w:val="5F24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2C0C69"/>
    <w:multiLevelType w:val="hybridMultilevel"/>
    <w:tmpl w:val="88F0F2CA"/>
    <w:lvl w:ilvl="0" w:tplc="781092B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CD4C10"/>
    <w:multiLevelType w:val="hybridMultilevel"/>
    <w:tmpl w:val="6E96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2042AE"/>
    <w:multiLevelType w:val="multilevel"/>
    <w:tmpl w:val="65642D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BD3239"/>
    <w:multiLevelType w:val="hybridMultilevel"/>
    <w:tmpl w:val="CAE8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FE3B9D"/>
    <w:multiLevelType w:val="hybridMultilevel"/>
    <w:tmpl w:val="DBB2F992"/>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B331B84"/>
    <w:multiLevelType w:val="hybridMultilevel"/>
    <w:tmpl w:val="B03E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4F15E0"/>
    <w:multiLevelType w:val="multilevel"/>
    <w:tmpl w:val="A8B6E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D5F7A12"/>
    <w:multiLevelType w:val="hybridMultilevel"/>
    <w:tmpl w:val="CF5A46FC"/>
    <w:lvl w:ilvl="0" w:tplc="0409000F">
      <w:start w:val="1"/>
      <w:numFmt w:val="decimal"/>
      <w:lvlText w:val="%1."/>
      <w:lvlJc w:val="left"/>
      <w:pPr>
        <w:ind w:left="3583" w:hanging="360"/>
      </w:pPr>
    </w:lvl>
    <w:lvl w:ilvl="1" w:tplc="04090019">
      <w:start w:val="1"/>
      <w:numFmt w:val="lowerLetter"/>
      <w:lvlText w:val="%2."/>
      <w:lvlJc w:val="left"/>
      <w:pPr>
        <w:ind w:left="4303" w:hanging="360"/>
      </w:pPr>
    </w:lvl>
    <w:lvl w:ilvl="2" w:tplc="0409001B" w:tentative="1">
      <w:start w:val="1"/>
      <w:numFmt w:val="lowerRoman"/>
      <w:lvlText w:val="%3."/>
      <w:lvlJc w:val="right"/>
      <w:pPr>
        <w:ind w:left="5023" w:hanging="180"/>
      </w:pPr>
    </w:lvl>
    <w:lvl w:ilvl="3" w:tplc="0409000F" w:tentative="1">
      <w:start w:val="1"/>
      <w:numFmt w:val="decimal"/>
      <w:lvlText w:val="%4."/>
      <w:lvlJc w:val="left"/>
      <w:pPr>
        <w:ind w:left="5743" w:hanging="360"/>
      </w:pPr>
    </w:lvl>
    <w:lvl w:ilvl="4" w:tplc="04090019" w:tentative="1">
      <w:start w:val="1"/>
      <w:numFmt w:val="lowerLetter"/>
      <w:lvlText w:val="%5."/>
      <w:lvlJc w:val="left"/>
      <w:pPr>
        <w:ind w:left="6463" w:hanging="360"/>
      </w:pPr>
    </w:lvl>
    <w:lvl w:ilvl="5" w:tplc="0409001B" w:tentative="1">
      <w:start w:val="1"/>
      <w:numFmt w:val="lowerRoman"/>
      <w:lvlText w:val="%6."/>
      <w:lvlJc w:val="right"/>
      <w:pPr>
        <w:ind w:left="7183" w:hanging="180"/>
      </w:pPr>
    </w:lvl>
    <w:lvl w:ilvl="6" w:tplc="0409000F" w:tentative="1">
      <w:start w:val="1"/>
      <w:numFmt w:val="decimal"/>
      <w:lvlText w:val="%7."/>
      <w:lvlJc w:val="left"/>
      <w:pPr>
        <w:ind w:left="7903" w:hanging="360"/>
      </w:pPr>
    </w:lvl>
    <w:lvl w:ilvl="7" w:tplc="04090019" w:tentative="1">
      <w:start w:val="1"/>
      <w:numFmt w:val="lowerLetter"/>
      <w:lvlText w:val="%8."/>
      <w:lvlJc w:val="left"/>
      <w:pPr>
        <w:ind w:left="8623" w:hanging="360"/>
      </w:pPr>
    </w:lvl>
    <w:lvl w:ilvl="8" w:tplc="0409001B" w:tentative="1">
      <w:start w:val="1"/>
      <w:numFmt w:val="lowerRoman"/>
      <w:lvlText w:val="%9."/>
      <w:lvlJc w:val="right"/>
      <w:pPr>
        <w:ind w:left="9343" w:hanging="180"/>
      </w:pPr>
    </w:lvl>
  </w:abstractNum>
  <w:abstractNum w:abstractNumId="37">
    <w:nsid w:val="7E710795"/>
    <w:multiLevelType w:val="hybridMultilevel"/>
    <w:tmpl w:val="4436287C"/>
    <w:lvl w:ilvl="0" w:tplc="4C2EE0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9"/>
  </w:num>
  <w:num w:numId="5">
    <w:abstractNumId w:val="5"/>
  </w:num>
  <w:num w:numId="6">
    <w:abstractNumId w:val="33"/>
  </w:num>
  <w:num w:numId="7">
    <w:abstractNumId w:val="12"/>
  </w:num>
  <w:num w:numId="8">
    <w:abstractNumId w:val="13"/>
  </w:num>
  <w:num w:numId="9">
    <w:abstractNumId w:val="17"/>
  </w:num>
  <w:num w:numId="10">
    <w:abstractNumId w:val="10"/>
  </w:num>
  <w:num w:numId="11">
    <w:abstractNumId w:val="29"/>
  </w:num>
  <w:num w:numId="12">
    <w:abstractNumId w:val="15"/>
  </w:num>
  <w:num w:numId="13">
    <w:abstractNumId w:val="35"/>
  </w:num>
  <w:num w:numId="14">
    <w:abstractNumId w:val="20"/>
  </w:num>
  <w:num w:numId="15">
    <w:abstractNumId w:val="31"/>
  </w:num>
  <w:num w:numId="16">
    <w:abstractNumId w:val="23"/>
  </w:num>
  <w:num w:numId="17">
    <w:abstractNumId w:val="2"/>
  </w:num>
  <w:num w:numId="18">
    <w:abstractNumId w:val="36"/>
  </w:num>
  <w:num w:numId="19">
    <w:abstractNumId w:val="0"/>
  </w:num>
  <w:num w:numId="20">
    <w:abstractNumId w:val="4"/>
  </w:num>
  <w:num w:numId="21">
    <w:abstractNumId w:val="34"/>
  </w:num>
  <w:num w:numId="22">
    <w:abstractNumId w:val="25"/>
  </w:num>
  <w:num w:numId="23">
    <w:abstractNumId w:val="28"/>
  </w:num>
  <w:num w:numId="24">
    <w:abstractNumId w:val="24"/>
  </w:num>
  <w:num w:numId="25">
    <w:abstractNumId w:val="7"/>
  </w:num>
  <w:num w:numId="26">
    <w:abstractNumId w:val="32"/>
  </w:num>
  <w:num w:numId="27">
    <w:abstractNumId w:val="30"/>
  </w:num>
  <w:num w:numId="28">
    <w:abstractNumId w:val="1"/>
  </w:num>
  <w:num w:numId="29">
    <w:abstractNumId w:val="8"/>
  </w:num>
  <w:num w:numId="30">
    <w:abstractNumId w:val="6"/>
  </w:num>
  <w:num w:numId="31">
    <w:abstractNumId w:val="3"/>
  </w:num>
  <w:num w:numId="32">
    <w:abstractNumId w:val="18"/>
  </w:num>
  <w:num w:numId="33">
    <w:abstractNumId w:val="19"/>
  </w:num>
  <w:num w:numId="34">
    <w:abstractNumId w:val="26"/>
  </w:num>
  <w:num w:numId="35">
    <w:abstractNumId w:val="14"/>
  </w:num>
  <w:num w:numId="36">
    <w:abstractNumId w:val="37"/>
  </w:num>
  <w:num w:numId="37">
    <w:abstractNumId w:val="27"/>
  </w:num>
  <w:num w:numId="38">
    <w:abstractNumId w:val="1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BD"/>
    <w:rsid w:val="00035DF0"/>
    <w:rsid w:val="0004673F"/>
    <w:rsid w:val="00150629"/>
    <w:rsid w:val="00165EC3"/>
    <w:rsid w:val="001F05ED"/>
    <w:rsid w:val="00257D43"/>
    <w:rsid w:val="00263DCA"/>
    <w:rsid w:val="002C6343"/>
    <w:rsid w:val="002D0094"/>
    <w:rsid w:val="002F1805"/>
    <w:rsid w:val="00352B66"/>
    <w:rsid w:val="00483C4F"/>
    <w:rsid w:val="004A24C8"/>
    <w:rsid w:val="004C7739"/>
    <w:rsid w:val="004D43A3"/>
    <w:rsid w:val="004E5B03"/>
    <w:rsid w:val="0051412A"/>
    <w:rsid w:val="00573D7E"/>
    <w:rsid w:val="005750C0"/>
    <w:rsid w:val="00603CD3"/>
    <w:rsid w:val="0061705A"/>
    <w:rsid w:val="0062586F"/>
    <w:rsid w:val="00634DC1"/>
    <w:rsid w:val="00636B72"/>
    <w:rsid w:val="00645BA0"/>
    <w:rsid w:val="00656F8D"/>
    <w:rsid w:val="006B16B8"/>
    <w:rsid w:val="006D4495"/>
    <w:rsid w:val="00706171"/>
    <w:rsid w:val="007A36CD"/>
    <w:rsid w:val="007B7875"/>
    <w:rsid w:val="007C319B"/>
    <w:rsid w:val="007D20E7"/>
    <w:rsid w:val="007D6C36"/>
    <w:rsid w:val="008F6D72"/>
    <w:rsid w:val="00910865"/>
    <w:rsid w:val="00A2112B"/>
    <w:rsid w:val="00AA7F06"/>
    <w:rsid w:val="00AD724D"/>
    <w:rsid w:val="00B06BC0"/>
    <w:rsid w:val="00B24E9F"/>
    <w:rsid w:val="00B92A67"/>
    <w:rsid w:val="00C1456C"/>
    <w:rsid w:val="00C768CE"/>
    <w:rsid w:val="00CC1667"/>
    <w:rsid w:val="00D11CD0"/>
    <w:rsid w:val="00D321F0"/>
    <w:rsid w:val="00D3237F"/>
    <w:rsid w:val="00D615B6"/>
    <w:rsid w:val="00DA223E"/>
    <w:rsid w:val="00DD2BD3"/>
    <w:rsid w:val="00DE356A"/>
    <w:rsid w:val="00E366C6"/>
    <w:rsid w:val="00E433BD"/>
    <w:rsid w:val="00E46597"/>
    <w:rsid w:val="00E814C4"/>
    <w:rsid w:val="00EF790D"/>
    <w:rsid w:val="00F03641"/>
    <w:rsid w:val="00F80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319B"/>
  </w:style>
  <w:style w:type="paragraph" w:styleId="Heading1">
    <w:name w:val="heading 1"/>
    <w:basedOn w:val="Normal"/>
    <w:uiPriority w:val="1"/>
    <w:qFormat/>
    <w:rsid w:val="007C319B"/>
    <w:pPr>
      <w:ind w:left="517"/>
      <w:outlineLvl w:val="0"/>
    </w:pPr>
    <w:rPr>
      <w:rFonts w:ascii="Times New Roman" w:eastAsia="Times New Roman" w:hAnsi="Times New Roman"/>
      <w:b/>
      <w:bCs/>
      <w:sz w:val="20"/>
      <w:szCs w:val="20"/>
    </w:rPr>
  </w:style>
  <w:style w:type="paragraph" w:styleId="Heading2">
    <w:name w:val="heading 2"/>
    <w:basedOn w:val="Normal"/>
    <w:next w:val="Normal"/>
    <w:link w:val="Heading2Char"/>
    <w:unhideWhenUsed/>
    <w:qFormat/>
    <w:rsid w:val="00F80DA8"/>
    <w:pPr>
      <w:keepNext/>
      <w:widowControl/>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2D00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00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009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009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C319B"/>
    <w:pPr>
      <w:spacing w:before="76"/>
      <w:ind w:left="517"/>
    </w:pPr>
    <w:rPr>
      <w:rFonts w:ascii="Times New Roman" w:eastAsia="Times New Roman" w:hAnsi="Times New Roman"/>
      <w:sz w:val="20"/>
      <w:szCs w:val="20"/>
    </w:rPr>
  </w:style>
  <w:style w:type="paragraph" w:styleId="ListParagraph">
    <w:name w:val="List Paragraph"/>
    <w:basedOn w:val="Normal"/>
    <w:uiPriority w:val="34"/>
    <w:qFormat/>
    <w:rsid w:val="007C319B"/>
  </w:style>
  <w:style w:type="paragraph" w:customStyle="1" w:styleId="TableParagraph">
    <w:name w:val="Table Paragraph"/>
    <w:basedOn w:val="Normal"/>
    <w:uiPriority w:val="1"/>
    <w:qFormat/>
    <w:rsid w:val="007C319B"/>
  </w:style>
  <w:style w:type="paragraph" w:styleId="Caption">
    <w:name w:val="caption"/>
    <w:basedOn w:val="Normal"/>
    <w:next w:val="Normal"/>
    <w:uiPriority w:val="35"/>
    <w:unhideWhenUsed/>
    <w:qFormat/>
    <w:rsid w:val="007A36CD"/>
    <w:pPr>
      <w:spacing w:after="200"/>
    </w:pPr>
    <w:rPr>
      <w:b/>
      <w:bCs/>
      <w:color w:val="4F81BD" w:themeColor="accent1"/>
      <w:sz w:val="18"/>
      <w:szCs w:val="18"/>
    </w:rPr>
  </w:style>
  <w:style w:type="paragraph" w:styleId="Header">
    <w:name w:val="header"/>
    <w:basedOn w:val="Normal"/>
    <w:link w:val="HeaderChar"/>
    <w:uiPriority w:val="99"/>
    <w:rsid w:val="00F03641"/>
    <w:pPr>
      <w:widowControl/>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03641"/>
    <w:rPr>
      <w:rFonts w:ascii="Times New Roman" w:eastAsia="Times New Roman" w:hAnsi="Times New Roman" w:cs="Times New Roman"/>
      <w:sz w:val="24"/>
      <w:szCs w:val="20"/>
    </w:rPr>
  </w:style>
  <w:style w:type="table" w:styleId="TableGrid">
    <w:name w:val="Table Grid"/>
    <w:basedOn w:val="TableNormal"/>
    <w:rsid w:val="002C63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F80DA8"/>
    <w:rPr>
      <w:rFonts w:ascii="Cambria" w:eastAsia="Times New Roman" w:hAnsi="Cambria" w:cs="Times New Roman"/>
      <w:b/>
      <w:bCs/>
      <w:i/>
      <w:iCs/>
      <w:sz w:val="28"/>
      <w:szCs w:val="28"/>
    </w:rPr>
  </w:style>
  <w:style w:type="paragraph" w:styleId="Footer">
    <w:name w:val="footer"/>
    <w:basedOn w:val="Normal"/>
    <w:link w:val="FooterChar"/>
    <w:uiPriority w:val="99"/>
    <w:rsid w:val="00F80DA8"/>
    <w:pPr>
      <w:widowControl/>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80DA8"/>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F80DA8"/>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80DA8"/>
    <w:rPr>
      <w:rFonts w:ascii="Times New Roman" w:eastAsia="Times New Roman" w:hAnsi="Times New Roman" w:cs="Times New Roman"/>
      <w:sz w:val="20"/>
      <w:szCs w:val="20"/>
    </w:rPr>
  </w:style>
  <w:style w:type="paragraph" w:styleId="BodyTextIndent">
    <w:name w:val="Body Text Indent"/>
    <w:basedOn w:val="Normal"/>
    <w:link w:val="BodyTextIndentChar"/>
    <w:rsid w:val="00F80DA8"/>
    <w:pPr>
      <w:widowControl/>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DA8"/>
    <w:rPr>
      <w:rFonts w:ascii="Times New Roman" w:eastAsia="Times New Roman" w:hAnsi="Times New Roman" w:cs="Times New Roman"/>
      <w:sz w:val="24"/>
      <w:szCs w:val="24"/>
    </w:rPr>
  </w:style>
  <w:style w:type="paragraph" w:customStyle="1" w:styleId="10TxtHng">
    <w:name w:val="1.0Txt Hng"/>
    <w:basedOn w:val="Normal"/>
    <w:rsid w:val="00F80DA8"/>
    <w:pPr>
      <w:widowControl/>
      <w:suppressAutoHyphens/>
      <w:spacing w:before="120"/>
      <w:ind w:left="2160" w:hanging="720"/>
    </w:pPr>
    <w:rPr>
      <w:rFonts w:ascii="Arial" w:eastAsia="Times New Roman" w:hAnsi="Arial" w:cs="Arial"/>
      <w:szCs w:val="20"/>
    </w:rPr>
  </w:style>
  <w:style w:type="paragraph" w:styleId="FootnoteText">
    <w:name w:val="footnote text"/>
    <w:basedOn w:val="Normal"/>
    <w:link w:val="FootnoteTextChar"/>
    <w:semiHidden/>
    <w:rsid w:val="00F80DA8"/>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80DA8"/>
    <w:rPr>
      <w:rFonts w:ascii="Times New Roman" w:eastAsia="Times New Roman" w:hAnsi="Times New Roman" w:cs="Times New Roman"/>
      <w:sz w:val="20"/>
      <w:szCs w:val="20"/>
    </w:rPr>
  </w:style>
  <w:style w:type="character" w:styleId="FootnoteReference">
    <w:name w:val="footnote reference"/>
    <w:basedOn w:val="DefaultParagraphFont"/>
    <w:semiHidden/>
    <w:rsid w:val="00F80DA8"/>
    <w:rPr>
      <w:vertAlign w:val="superscript"/>
    </w:rPr>
  </w:style>
  <w:style w:type="character" w:styleId="Hyperlink">
    <w:name w:val="Hyperlink"/>
    <w:basedOn w:val="DefaultParagraphFont"/>
    <w:rsid w:val="00F80DA8"/>
    <w:rPr>
      <w:color w:val="0000FF"/>
      <w:u w:val="single"/>
    </w:rPr>
  </w:style>
  <w:style w:type="character" w:styleId="PageNumber">
    <w:name w:val="page number"/>
    <w:basedOn w:val="DefaultParagraphFont"/>
    <w:rsid w:val="00F80DA8"/>
  </w:style>
  <w:style w:type="character" w:styleId="FollowedHyperlink">
    <w:name w:val="FollowedHyperlink"/>
    <w:basedOn w:val="DefaultParagraphFont"/>
    <w:rsid w:val="00F80DA8"/>
    <w:rPr>
      <w:color w:val="800080"/>
      <w:u w:val="single"/>
    </w:rPr>
  </w:style>
  <w:style w:type="paragraph" w:styleId="BalloonText">
    <w:name w:val="Balloon Text"/>
    <w:basedOn w:val="Normal"/>
    <w:link w:val="BalloonTextChar"/>
    <w:semiHidden/>
    <w:rsid w:val="00F80DA8"/>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0DA8"/>
    <w:rPr>
      <w:rFonts w:ascii="Tahoma" w:eastAsia="Times New Roman" w:hAnsi="Tahoma" w:cs="Tahoma"/>
      <w:sz w:val="16"/>
      <w:szCs w:val="16"/>
    </w:rPr>
  </w:style>
  <w:style w:type="character" w:styleId="CommentReference">
    <w:name w:val="annotation reference"/>
    <w:basedOn w:val="DefaultParagraphFont"/>
    <w:uiPriority w:val="99"/>
    <w:semiHidden/>
    <w:rsid w:val="00F80DA8"/>
    <w:rPr>
      <w:sz w:val="16"/>
      <w:szCs w:val="16"/>
    </w:rPr>
  </w:style>
  <w:style w:type="paragraph" w:styleId="CommentSubject">
    <w:name w:val="annotation subject"/>
    <w:basedOn w:val="CommentText"/>
    <w:next w:val="CommentText"/>
    <w:link w:val="CommentSubjectChar"/>
    <w:semiHidden/>
    <w:rsid w:val="00F80DA8"/>
    <w:rPr>
      <w:b/>
      <w:bCs/>
    </w:rPr>
  </w:style>
  <w:style w:type="character" w:customStyle="1" w:styleId="CommentSubjectChar">
    <w:name w:val="Comment Subject Char"/>
    <w:basedOn w:val="CommentTextChar"/>
    <w:link w:val="CommentSubject"/>
    <w:semiHidden/>
    <w:rsid w:val="00F80DA8"/>
    <w:rPr>
      <w:rFonts w:ascii="Times New Roman" w:eastAsia="Times New Roman" w:hAnsi="Times New Roman" w:cs="Times New Roman"/>
      <w:b/>
      <w:bCs/>
      <w:sz w:val="20"/>
      <w:szCs w:val="20"/>
    </w:rPr>
  </w:style>
  <w:style w:type="paragraph" w:styleId="NormalWeb">
    <w:name w:val="Normal (Web)"/>
    <w:basedOn w:val="Normal"/>
    <w:rsid w:val="00F80DA8"/>
    <w:pPr>
      <w:widowControl/>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80DA8"/>
    <w:rPr>
      <w:color w:val="808080"/>
    </w:rPr>
  </w:style>
  <w:style w:type="paragraph" w:styleId="NoSpacing">
    <w:name w:val="No Spacing"/>
    <w:link w:val="NoSpacingChar"/>
    <w:uiPriority w:val="1"/>
    <w:qFormat/>
    <w:rsid w:val="00F80DA8"/>
    <w:pPr>
      <w:widowControl/>
    </w:pPr>
    <w:rPr>
      <w:rFonts w:ascii="Times New Roman" w:eastAsia="Times New Roman" w:hAnsi="Times New Roman" w:cs="Times New Roman"/>
      <w:sz w:val="24"/>
      <w:szCs w:val="20"/>
    </w:rPr>
  </w:style>
  <w:style w:type="paragraph" w:styleId="Revision">
    <w:name w:val="Revision"/>
    <w:hidden/>
    <w:uiPriority w:val="99"/>
    <w:semiHidden/>
    <w:rsid w:val="00F80DA8"/>
    <w:pPr>
      <w:widowControl/>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F80DA8"/>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80DA8"/>
    <w:rPr>
      <w:rFonts w:ascii="Times New Roman" w:eastAsia="Times New Roman" w:hAnsi="Times New Roman"/>
      <w:sz w:val="20"/>
      <w:szCs w:val="20"/>
    </w:rPr>
  </w:style>
  <w:style w:type="character" w:styleId="SubtleReference">
    <w:name w:val="Subtle Reference"/>
    <w:basedOn w:val="DefaultParagraphFont"/>
    <w:uiPriority w:val="31"/>
    <w:qFormat/>
    <w:rsid w:val="00F80DA8"/>
    <w:rPr>
      <w:smallCaps/>
      <w:color w:val="C0504D" w:themeColor="accent2"/>
      <w:u w:val="single"/>
    </w:rPr>
  </w:style>
  <w:style w:type="table" w:styleId="LightShading-Accent1">
    <w:name w:val="Light Shading Accent 1"/>
    <w:basedOn w:val="TableNormal"/>
    <w:uiPriority w:val="60"/>
    <w:rsid w:val="00F80DA8"/>
    <w:pPr>
      <w:widowControl/>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5141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412A"/>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DD2BD3"/>
    <w:rPr>
      <w:b/>
      <w:bCs/>
      <w:smallCaps/>
      <w:color w:val="C0504D" w:themeColor="accent2"/>
      <w:spacing w:val="5"/>
      <w:u w:val="single"/>
    </w:rPr>
  </w:style>
  <w:style w:type="character" w:customStyle="1" w:styleId="Heading3Char">
    <w:name w:val="Heading 3 Char"/>
    <w:basedOn w:val="DefaultParagraphFont"/>
    <w:link w:val="Heading3"/>
    <w:uiPriority w:val="9"/>
    <w:rsid w:val="002D00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D009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D009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D0094"/>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319B"/>
  </w:style>
  <w:style w:type="paragraph" w:styleId="Heading1">
    <w:name w:val="heading 1"/>
    <w:basedOn w:val="Normal"/>
    <w:uiPriority w:val="1"/>
    <w:qFormat/>
    <w:rsid w:val="007C319B"/>
    <w:pPr>
      <w:ind w:left="517"/>
      <w:outlineLvl w:val="0"/>
    </w:pPr>
    <w:rPr>
      <w:rFonts w:ascii="Times New Roman" w:eastAsia="Times New Roman" w:hAnsi="Times New Roman"/>
      <w:b/>
      <w:bCs/>
      <w:sz w:val="20"/>
      <w:szCs w:val="20"/>
    </w:rPr>
  </w:style>
  <w:style w:type="paragraph" w:styleId="Heading2">
    <w:name w:val="heading 2"/>
    <w:basedOn w:val="Normal"/>
    <w:next w:val="Normal"/>
    <w:link w:val="Heading2Char"/>
    <w:unhideWhenUsed/>
    <w:qFormat/>
    <w:rsid w:val="00F80DA8"/>
    <w:pPr>
      <w:keepNext/>
      <w:widowControl/>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2D00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00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009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009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C319B"/>
    <w:pPr>
      <w:spacing w:before="76"/>
      <w:ind w:left="517"/>
    </w:pPr>
    <w:rPr>
      <w:rFonts w:ascii="Times New Roman" w:eastAsia="Times New Roman" w:hAnsi="Times New Roman"/>
      <w:sz w:val="20"/>
      <w:szCs w:val="20"/>
    </w:rPr>
  </w:style>
  <w:style w:type="paragraph" w:styleId="ListParagraph">
    <w:name w:val="List Paragraph"/>
    <w:basedOn w:val="Normal"/>
    <w:uiPriority w:val="34"/>
    <w:qFormat/>
    <w:rsid w:val="007C319B"/>
  </w:style>
  <w:style w:type="paragraph" w:customStyle="1" w:styleId="TableParagraph">
    <w:name w:val="Table Paragraph"/>
    <w:basedOn w:val="Normal"/>
    <w:uiPriority w:val="1"/>
    <w:qFormat/>
    <w:rsid w:val="007C319B"/>
  </w:style>
  <w:style w:type="paragraph" w:styleId="Caption">
    <w:name w:val="caption"/>
    <w:basedOn w:val="Normal"/>
    <w:next w:val="Normal"/>
    <w:uiPriority w:val="35"/>
    <w:unhideWhenUsed/>
    <w:qFormat/>
    <w:rsid w:val="007A36CD"/>
    <w:pPr>
      <w:spacing w:after="200"/>
    </w:pPr>
    <w:rPr>
      <w:b/>
      <w:bCs/>
      <w:color w:val="4F81BD" w:themeColor="accent1"/>
      <w:sz w:val="18"/>
      <w:szCs w:val="18"/>
    </w:rPr>
  </w:style>
  <w:style w:type="paragraph" w:styleId="Header">
    <w:name w:val="header"/>
    <w:basedOn w:val="Normal"/>
    <w:link w:val="HeaderChar"/>
    <w:uiPriority w:val="99"/>
    <w:rsid w:val="00F03641"/>
    <w:pPr>
      <w:widowControl/>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03641"/>
    <w:rPr>
      <w:rFonts w:ascii="Times New Roman" w:eastAsia="Times New Roman" w:hAnsi="Times New Roman" w:cs="Times New Roman"/>
      <w:sz w:val="24"/>
      <w:szCs w:val="20"/>
    </w:rPr>
  </w:style>
  <w:style w:type="table" w:styleId="TableGrid">
    <w:name w:val="Table Grid"/>
    <w:basedOn w:val="TableNormal"/>
    <w:rsid w:val="002C63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F80DA8"/>
    <w:rPr>
      <w:rFonts w:ascii="Cambria" w:eastAsia="Times New Roman" w:hAnsi="Cambria" w:cs="Times New Roman"/>
      <w:b/>
      <w:bCs/>
      <w:i/>
      <w:iCs/>
      <w:sz w:val="28"/>
      <w:szCs w:val="28"/>
    </w:rPr>
  </w:style>
  <w:style w:type="paragraph" w:styleId="Footer">
    <w:name w:val="footer"/>
    <w:basedOn w:val="Normal"/>
    <w:link w:val="FooterChar"/>
    <w:uiPriority w:val="99"/>
    <w:rsid w:val="00F80DA8"/>
    <w:pPr>
      <w:widowControl/>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80DA8"/>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F80DA8"/>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80DA8"/>
    <w:rPr>
      <w:rFonts w:ascii="Times New Roman" w:eastAsia="Times New Roman" w:hAnsi="Times New Roman" w:cs="Times New Roman"/>
      <w:sz w:val="20"/>
      <w:szCs w:val="20"/>
    </w:rPr>
  </w:style>
  <w:style w:type="paragraph" w:styleId="BodyTextIndent">
    <w:name w:val="Body Text Indent"/>
    <w:basedOn w:val="Normal"/>
    <w:link w:val="BodyTextIndentChar"/>
    <w:rsid w:val="00F80DA8"/>
    <w:pPr>
      <w:widowControl/>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DA8"/>
    <w:rPr>
      <w:rFonts w:ascii="Times New Roman" w:eastAsia="Times New Roman" w:hAnsi="Times New Roman" w:cs="Times New Roman"/>
      <w:sz w:val="24"/>
      <w:szCs w:val="24"/>
    </w:rPr>
  </w:style>
  <w:style w:type="paragraph" w:customStyle="1" w:styleId="10TxtHng">
    <w:name w:val="1.0Txt Hng"/>
    <w:basedOn w:val="Normal"/>
    <w:rsid w:val="00F80DA8"/>
    <w:pPr>
      <w:widowControl/>
      <w:suppressAutoHyphens/>
      <w:spacing w:before="120"/>
      <w:ind w:left="2160" w:hanging="720"/>
    </w:pPr>
    <w:rPr>
      <w:rFonts w:ascii="Arial" w:eastAsia="Times New Roman" w:hAnsi="Arial" w:cs="Arial"/>
      <w:szCs w:val="20"/>
    </w:rPr>
  </w:style>
  <w:style w:type="paragraph" w:styleId="FootnoteText">
    <w:name w:val="footnote text"/>
    <w:basedOn w:val="Normal"/>
    <w:link w:val="FootnoteTextChar"/>
    <w:semiHidden/>
    <w:rsid w:val="00F80DA8"/>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80DA8"/>
    <w:rPr>
      <w:rFonts w:ascii="Times New Roman" w:eastAsia="Times New Roman" w:hAnsi="Times New Roman" w:cs="Times New Roman"/>
      <w:sz w:val="20"/>
      <w:szCs w:val="20"/>
    </w:rPr>
  </w:style>
  <w:style w:type="character" w:styleId="FootnoteReference">
    <w:name w:val="footnote reference"/>
    <w:basedOn w:val="DefaultParagraphFont"/>
    <w:semiHidden/>
    <w:rsid w:val="00F80DA8"/>
    <w:rPr>
      <w:vertAlign w:val="superscript"/>
    </w:rPr>
  </w:style>
  <w:style w:type="character" w:styleId="Hyperlink">
    <w:name w:val="Hyperlink"/>
    <w:basedOn w:val="DefaultParagraphFont"/>
    <w:rsid w:val="00F80DA8"/>
    <w:rPr>
      <w:color w:val="0000FF"/>
      <w:u w:val="single"/>
    </w:rPr>
  </w:style>
  <w:style w:type="character" w:styleId="PageNumber">
    <w:name w:val="page number"/>
    <w:basedOn w:val="DefaultParagraphFont"/>
    <w:rsid w:val="00F80DA8"/>
  </w:style>
  <w:style w:type="character" w:styleId="FollowedHyperlink">
    <w:name w:val="FollowedHyperlink"/>
    <w:basedOn w:val="DefaultParagraphFont"/>
    <w:rsid w:val="00F80DA8"/>
    <w:rPr>
      <w:color w:val="800080"/>
      <w:u w:val="single"/>
    </w:rPr>
  </w:style>
  <w:style w:type="paragraph" w:styleId="BalloonText">
    <w:name w:val="Balloon Text"/>
    <w:basedOn w:val="Normal"/>
    <w:link w:val="BalloonTextChar"/>
    <w:semiHidden/>
    <w:rsid w:val="00F80DA8"/>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0DA8"/>
    <w:rPr>
      <w:rFonts w:ascii="Tahoma" w:eastAsia="Times New Roman" w:hAnsi="Tahoma" w:cs="Tahoma"/>
      <w:sz w:val="16"/>
      <w:szCs w:val="16"/>
    </w:rPr>
  </w:style>
  <w:style w:type="character" w:styleId="CommentReference">
    <w:name w:val="annotation reference"/>
    <w:basedOn w:val="DefaultParagraphFont"/>
    <w:uiPriority w:val="99"/>
    <w:semiHidden/>
    <w:rsid w:val="00F80DA8"/>
    <w:rPr>
      <w:sz w:val="16"/>
      <w:szCs w:val="16"/>
    </w:rPr>
  </w:style>
  <w:style w:type="paragraph" w:styleId="CommentSubject">
    <w:name w:val="annotation subject"/>
    <w:basedOn w:val="CommentText"/>
    <w:next w:val="CommentText"/>
    <w:link w:val="CommentSubjectChar"/>
    <w:semiHidden/>
    <w:rsid w:val="00F80DA8"/>
    <w:rPr>
      <w:b/>
      <w:bCs/>
    </w:rPr>
  </w:style>
  <w:style w:type="character" w:customStyle="1" w:styleId="CommentSubjectChar">
    <w:name w:val="Comment Subject Char"/>
    <w:basedOn w:val="CommentTextChar"/>
    <w:link w:val="CommentSubject"/>
    <w:semiHidden/>
    <w:rsid w:val="00F80DA8"/>
    <w:rPr>
      <w:rFonts w:ascii="Times New Roman" w:eastAsia="Times New Roman" w:hAnsi="Times New Roman" w:cs="Times New Roman"/>
      <w:b/>
      <w:bCs/>
      <w:sz w:val="20"/>
      <w:szCs w:val="20"/>
    </w:rPr>
  </w:style>
  <w:style w:type="paragraph" w:styleId="NormalWeb">
    <w:name w:val="Normal (Web)"/>
    <w:basedOn w:val="Normal"/>
    <w:rsid w:val="00F80DA8"/>
    <w:pPr>
      <w:widowControl/>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80DA8"/>
    <w:rPr>
      <w:color w:val="808080"/>
    </w:rPr>
  </w:style>
  <w:style w:type="paragraph" w:styleId="NoSpacing">
    <w:name w:val="No Spacing"/>
    <w:link w:val="NoSpacingChar"/>
    <w:uiPriority w:val="1"/>
    <w:qFormat/>
    <w:rsid w:val="00F80DA8"/>
    <w:pPr>
      <w:widowControl/>
    </w:pPr>
    <w:rPr>
      <w:rFonts w:ascii="Times New Roman" w:eastAsia="Times New Roman" w:hAnsi="Times New Roman" w:cs="Times New Roman"/>
      <w:sz w:val="24"/>
      <w:szCs w:val="20"/>
    </w:rPr>
  </w:style>
  <w:style w:type="paragraph" w:styleId="Revision">
    <w:name w:val="Revision"/>
    <w:hidden/>
    <w:uiPriority w:val="99"/>
    <w:semiHidden/>
    <w:rsid w:val="00F80DA8"/>
    <w:pPr>
      <w:widowControl/>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F80DA8"/>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80DA8"/>
    <w:rPr>
      <w:rFonts w:ascii="Times New Roman" w:eastAsia="Times New Roman" w:hAnsi="Times New Roman"/>
      <w:sz w:val="20"/>
      <w:szCs w:val="20"/>
    </w:rPr>
  </w:style>
  <w:style w:type="character" w:styleId="SubtleReference">
    <w:name w:val="Subtle Reference"/>
    <w:basedOn w:val="DefaultParagraphFont"/>
    <w:uiPriority w:val="31"/>
    <w:qFormat/>
    <w:rsid w:val="00F80DA8"/>
    <w:rPr>
      <w:smallCaps/>
      <w:color w:val="C0504D" w:themeColor="accent2"/>
      <w:u w:val="single"/>
    </w:rPr>
  </w:style>
  <w:style w:type="table" w:styleId="LightShading-Accent1">
    <w:name w:val="Light Shading Accent 1"/>
    <w:basedOn w:val="TableNormal"/>
    <w:uiPriority w:val="60"/>
    <w:rsid w:val="00F80DA8"/>
    <w:pPr>
      <w:widowControl/>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5141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412A"/>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DD2BD3"/>
    <w:rPr>
      <w:b/>
      <w:bCs/>
      <w:smallCaps/>
      <w:color w:val="C0504D" w:themeColor="accent2"/>
      <w:spacing w:val="5"/>
      <w:u w:val="single"/>
    </w:rPr>
  </w:style>
  <w:style w:type="character" w:customStyle="1" w:styleId="Heading3Char">
    <w:name w:val="Heading 3 Char"/>
    <w:basedOn w:val="DefaultParagraphFont"/>
    <w:link w:val="Heading3"/>
    <w:uiPriority w:val="9"/>
    <w:rsid w:val="002D00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D009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D009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D009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DBE WBE MBE REPLACEMENT REQUEST FORM</vt:lpstr>
    </vt:vector>
  </TitlesOfParts>
  <Company>City of Seattle</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DBE WBE MBE REPLACEMENT REQUEST FORM</dc:title>
  <dc:creator>Locke, Nancy</dc:creator>
  <cp:lastModifiedBy>Locke, Nancy</cp:lastModifiedBy>
  <cp:revision>2</cp:revision>
  <cp:lastPrinted>2014-08-07T22:38:00Z</cp:lastPrinted>
  <dcterms:created xsi:type="dcterms:W3CDTF">2014-08-07T22:38:00Z</dcterms:created>
  <dcterms:modified xsi:type="dcterms:W3CDTF">2014-08-07T22:38:00Z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2010-12-06T00:00:00Z</vt:filetime>
  </property>
  <property fmtid="{D5CDD505-2E9C-101B-9397-08002B2CF9AE}" pid="3" name="LastSaved">
    <vt:filetime>2013-12-20T00:00:00Z</vt:filetime>
  </property>
</Properties>
</file>