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0EEDE" w14:textId="66FD27FF" w:rsidR="00C02957" w:rsidRPr="00690329" w:rsidRDefault="00C02957" w:rsidP="003755D6">
      <w:pPr>
        <w:pStyle w:val="Title"/>
      </w:pPr>
      <w:r w:rsidRPr="00690329">
        <w:t>Seattle Arts Commission</w:t>
      </w:r>
      <w:r>
        <w:t xml:space="preserve"> </w:t>
      </w:r>
      <w:r w:rsidRPr="00690329">
        <w:t>Monthly Meeting</w:t>
      </w:r>
    </w:p>
    <w:p w14:paraId="3D58807B" w14:textId="1E556153" w:rsidR="00C02957" w:rsidRPr="009D2318" w:rsidRDefault="00C02957" w:rsidP="0081189E">
      <w:r w:rsidRPr="009D2318">
        <w:t xml:space="preserve">Tuesday, </w:t>
      </w:r>
      <w:r w:rsidR="00A73333">
        <w:t>May 12,</w:t>
      </w:r>
      <w:r w:rsidRPr="009D2318">
        <w:t xml:space="preserve"> 202</w:t>
      </w:r>
      <w:r w:rsidR="00C94411">
        <w:t>6</w:t>
      </w:r>
    </w:p>
    <w:p w14:paraId="0745D39E" w14:textId="29B89D1F" w:rsidR="00C02957" w:rsidRPr="009D2318" w:rsidRDefault="00C02957" w:rsidP="0081189E">
      <w:r w:rsidRPr="009D2318">
        <w:t>4:00pm – 5:</w:t>
      </w:r>
      <w:r w:rsidR="00A67A8F">
        <w:t>0</w:t>
      </w:r>
      <w:r w:rsidRPr="009D2318">
        <w:t>0pm</w:t>
      </w:r>
    </w:p>
    <w:p w14:paraId="1CD3FB37" w14:textId="28098551" w:rsidR="00C02957" w:rsidRPr="009D2318" w:rsidRDefault="00C94411" w:rsidP="0081189E">
      <w:r>
        <w:t>Hybrid</w:t>
      </w:r>
      <w:r w:rsidR="006368B4">
        <w:t xml:space="preserve"> (In-Person at ARTS Office - King Street Station 3</w:t>
      </w:r>
      <w:r w:rsidR="006368B4" w:rsidRPr="006368B4">
        <w:rPr>
          <w:vertAlign w:val="superscript"/>
        </w:rPr>
        <w:t>rd</w:t>
      </w:r>
      <w:r w:rsidR="006368B4">
        <w:t xml:space="preserve"> Floor </w:t>
      </w:r>
      <w:r w:rsidR="003D15E8">
        <w:t>&amp; Virtual on Zoom)</w:t>
      </w:r>
    </w:p>
    <w:p w14:paraId="0B5923E8" w14:textId="77777777" w:rsidR="00C02957" w:rsidRPr="009D2318" w:rsidRDefault="00C02957" w:rsidP="0081189E">
      <w:r w:rsidRPr="009D2318">
        <w:t>Zoom Information:</w:t>
      </w:r>
    </w:p>
    <w:p w14:paraId="75C33439" w14:textId="77777777" w:rsidR="00C02957" w:rsidRPr="009D2318" w:rsidRDefault="00C02957" w:rsidP="0081189E">
      <w:hyperlink r:id="rId7" w:history="1">
        <w:r w:rsidRPr="009D2318">
          <w:rPr>
            <w:rStyle w:val="Hyperlink"/>
            <w:rFonts w:cs="Calibri"/>
          </w:rPr>
          <w:t>https://zoom.us/j/99305153250?pwd=SUxreHl0cHg5NUhHcXpzYjA5RzkwUT09</w:t>
        </w:r>
      </w:hyperlink>
    </w:p>
    <w:p w14:paraId="5CB770B5" w14:textId="77777777" w:rsidR="00C02957" w:rsidRPr="009D2318" w:rsidRDefault="00C02957" w:rsidP="0081189E">
      <w:r w:rsidRPr="009D2318">
        <w:t>Meeting ID: 993 0515 3250</w:t>
      </w:r>
    </w:p>
    <w:p w14:paraId="4ECAC22F" w14:textId="6336EB61" w:rsidR="0081189E" w:rsidRDefault="00C02957" w:rsidP="00AB1214">
      <w:r w:rsidRPr="009D2318">
        <w:t>Passcode: 363657</w:t>
      </w:r>
    </w:p>
    <w:p w14:paraId="1553D58A" w14:textId="77777777" w:rsidR="00F45D95" w:rsidRDefault="00F45D95" w:rsidP="00AB1214"/>
    <w:p w14:paraId="77537CA3" w14:textId="77777777" w:rsidR="00F45D95" w:rsidRDefault="00F45D95" w:rsidP="00AB1214"/>
    <w:p w14:paraId="161182E4" w14:textId="77777777" w:rsidR="003460F5" w:rsidRPr="003460F5" w:rsidRDefault="003460F5" w:rsidP="003460F5">
      <w:pPr>
        <w:pStyle w:val="Heading1"/>
        <w:jc w:val="left"/>
      </w:pPr>
      <w:r w:rsidRPr="003460F5">
        <w:t>Attendees</w:t>
      </w:r>
    </w:p>
    <w:p w14:paraId="38D72C89" w14:textId="3A625C4F" w:rsidR="003460F5" w:rsidRPr="003460F5" w:rsidRDefault="003460F5" w:rsidP="003460F5">
      <w:pPr>
        <w:rPr>
          <w:rFonts w:cstheme="majorBidi"/>
        </w:rPr>
      </w:pPr>
      <w:r w:rsidRPr="003460F5">
        <w:rPr>
          <w:rFonts w:cstheme="majorBidi"/>
          <w:b/>
          <w:bCs/>
        </w:rPr>
        <w:t>Commissioners in attendance</w:t>
      </w:r>
      <w:r w:rsidRPr="003460F5">
        <w:rPr>
          <w:rFonts w:cstheme="majorBidi"/>
        </w:rPr>
        <w:t xml:space="preserve">: Megan Kiskaddon, </w:t>
      </w:r>
      <w:r w:rsidR="00783602">
        <w:rPr>
          <w:rFonts w:cstheme="majorBidi"/>
        </w:rPr>
        <w:t xml:space="preserve">Yoon Kang-O’Higgins, Anne Shukla, Ray Yang, Mariana Martinez, </w:t>
      </w:r>
      <w:r w:rsidR="00B62A6C">
        <w:rPr>
          <w:rFonts w:cstheme="majorBidi"/>
        </w:rPr>
        <w:t xml:space="preserve">Yolanda Spencer, Jack Nash, </w:t>
      </w:r>
      <w:r w:rsidR="001D2A12">
        <w:rPr>
          <w:rFonts w:cstheme="majorBidi"/>
        </w:rPr>
        <w:t>Linda Lowry</w:t>
      </w:r>
      <w:r w:rsidR="00C04D82">
        <w:rPr>
          <w:rFonts w:cstheme="majorBidi"/>
        </w:rPr>
        <w:t xml:space="preserve">, Ed King, </w:t>
      </w:r>
      <w:r w:rsidR="00552160">
        <w:rPr>
          <w:rFonts w:cstheme="majorBidi"/>
        </w:rPr>
        <w:t xml:space="preserve">Dhyana Garcia, Kate Nagle-Caraluzzo, </w:t>
      </w:r>
      <w:r w:rsidR="004F5481">
        <w:rPr>
          <w:rFonts w:cstheme="majorBidi"/>
        </w:rPr>
        <w:t>Ricky Graboski</w:t>
      </w:r>
      <w:r w:rsidR="00AA6FA8">
        <w:rPr>
          <w:rFonts w:cstheme="majorBidi"/>
        </w:rPr>
        <w:t>, Vanessa Villalobos</w:t>
      </w:r>
    </w:p>
    <w:p w14:paraId="31D45717" w14:textId="0DA4C5A6" w:rsidR="003460F5" w:rsidRPr="003460F5" w:rsidRDefault="003460F5" w:rsidP="003460F5">
      <w:pPr>
        <w:rPr>
          <w:rFonts w:cstheme="majorBidi"/>
        </w:rPr>
      </w:pPr>
      <w:r w:rsidRPr="003460F5">
        <w:rPr>
          <w:rFonts w:cstheme="majorBidi"/>
          <w:b/>
          <w:bCs/>
        </w:rPr>
        <w:t>Staff in attendance:</w:t>
      </w:r>
      <w:r w:rsidRPr="003460F5">
        <w:rPr>
          <w:rFonts w:cstheme="majorBidi"/>
        </w:rPr>
        <w:t xml:space="preserve"> </w:t>
      </w:r>
      <w:r w:rsidR="00CE5001">
        <w:rPr>
          <w:rFonts w:cstheme="majorBidi"/>
        </w:rPr>
        <w:t>Allie Lee, Jason Huff, Kelly Davidson</w:t>
      </w:r>
      <w:r w:rsidR="004723A3">
        <w:rPr>
          <w:rFonts w:cstheme="majorBidi"/>
        </w:rPr>
        <w:t xml:space="preserve">, </w:t>
      </w:r>
      <w:r w:rsidR="00D175D8">
        <w:rPr>
          <w:rFonts w:cstheme="majorBidi"/>
        </w:rPr>
        <w:t>Kathy Hsieh</w:t>
      </w:r>
    </w:p>
    <w:p w14:paraId="5A3E6F2C" w14:textId="660E7A53" w:rsidR="00F45D95" w:rsidRPr="00122155" w:rsidRDefault="003460F5" w:rsidP="00AB1214">
      <w:pPr>
        <w:rPr>
          <w:rFonts w:cstheme="majorBidi"/>
        </w:rPr>
      </w:pPr>
      <w:r w:rsidRPr="003460F5">
        <w:rPr>
          <w:rFonts w:cstheme="majorBidi"/>
          <w:b/>
          <w:bCs/>
        </w:rPr>
        <w:t>Guests in attendance:</w:t>
      </w:r>
      <w:r w:rsidRPr="003460F5">
        <w:rPr>
          <w:rFonts w:cstheme="majorBidi"/>
        </w:rPr>
        <w:t xml:space="preserve"> </w:t>
      </w:r>
      <w:r w:rsidR="00CE5001">
        <w:rPr>
          <w:rFonts w:cstheme="majorBidi"/>
        </w:rPr>
        <w:t>Slip Stitch</w:t>
      </w:r>
      <w:r w:rsidR="00471868">
        <w:rPr>
          <w:rFonts w:cstheme="majorBidi"/>
        </w:rPr>
        <w:t>, Aliyanda</w:t>
      </w:r>
      <w:r w:rsidRPr="003460F5">
        <w:rPr>
          <w:rFonts w:cstheme="majorBidi"/>
        </w:rPr>
        <w:br/>
      </w:r>
    </w:p>
    <w:p w14:paraId="6BB61AFA" w14:textId="6B1A938F" w:rsidR="00C02957" w:rsidRDefault="00174E46" w:rsidP="0081189E">
      <w:pPr>
        <w:pStyle w:val="Heading1"/>
        <w:jc w:val="left"/>
      </w:pPr>
      <w:r>
        <w:t>Meeting Minutes</w:t>
      </w:r>
    </w:p>
    <w:p w14:paraId="613F73B0" w14:textId="77777777" w:rsidR="00C02957" w:rsidRDefault="00C02957" w:rsidP="00C02957">
      <w:pPr>
        <w:spacing w:after="0"/>
        <w:rPr>
          <w:rFonts w:cs="Calibri"/>
          <w:sz w:val="22"/>
          <w:szCs w:val="22"/>
        </w:rPr>
      </w:pPr>
    </w:p>
    <w:p w14:paraId="0D8B32D0" w14:textId="060FF656" w:rsidR="009D2318" w:rsidRPr="0067255B" w:rsidRDefault="00915055" w:rsidP="0067255B">
      <w:pPr>
        <w:pStyle w:val="Heading3"/>
      </w:pPr>
      <w:r w:rsidRPr="0067255B">
        <w:t>Welcome / Call Meeting to Order – Megan Kiskaddon, Yoon Kang-O’Higgins (4:00pm – 4:1</w:t>
      </w:r>
      <w:r w:rsidR="00A73333" w:rsidRPr="0067255B">
        <w:t>5</w:t>
      </w:r>
      <w:r w:rsidRPr="0067255B">
        <w:t>pm)</w:t>
      </w:r>
      <w:r w:rsidR="009D2318" w:rsidRPr="0067255B">
        <w:br/>
      </w:r>
    </w:p>
    <w:p w14:paraId="20A5E1B6" w14:textId="2B362387" w:rsidR="00A73333" w:rsidRDefault="00DF51BB" w:rsidP="009D2318">
      <w:pPr>
        <w:pStyle w:val="ListParagraph"/>
        <w:numPr>
          <w:ilvl w:val="0"/>
          <w:numId w:val="4"/>
        </w:numPr>
      </w:pPr>
      <w:r>
        <w:t xml:space="preserve">Welcome </w:t>
      </w:r>
      <w:r w:rsidR="008E2790">
        <w:t>n</w:t>
      </w:r>
      <w:r w:rsidR="00A73333">
        <w:t xml:space="preserve">ew </w:t>
      </w:r>
      <w:r w:rsidR="008E2790">
        <w:t>c</w:t>
      </w:r>
      <w:r w:rsidR="00A73333">
        <w:t>ommissioners</w:t>
      </w:r>
    </w:p>
    <w:p w14:paraId="52AE7CE1" w14:textId="25B57A29" w:rsidR="00942D9A" w:rsidRDefault="00942D9A" w:rsidP="00942D9A">
      <w:pPr>
        <w:pStyle w:val="ListParagraph"/>
        <w:numPr>
          <w:ilvl w:val="1"/>
          <w:numId w:val="4"/>
        </w:numPr>
      </w:pPr>
      <w:r>
        <w:t>Mariana Martinez</w:t>
      </w:r>
    </w:p>
    <w:p w14:paraId="5EDF1324" w14:textId="3E7BF2AA" w:rsidR="00942D9A" w:rsidRDefault="00202FFE" w:rsidP="00942D9A">
      <w:pPr>
        <w:pStyle w:val="ListParagraph"/>
        <w:numPr>
          <w:ilvl w:val="1"/>
          <w:numId w:val="4"/>
        </w:numPr>
      </w:pPr>
      <w:r>
        <w:t>Ray Yang</w:t>
      </w:r>
    </w:p>
    <w:p w14:paraId="4953F19F" w14:textId="7A513BAB" w:rsidR="00202FFE" w:rsidRDefault="00202FFE" w:rsidP="00942D9A">
      <w:pPr>
        <w:pStyle w:val="ListParagraph"/>
        <w:numPr>
          <w:ilvl w:val="1"/>
          <w:numId w:val="4"/>
        </w:numPr>
      </w:pPr>
      <w:r>
        <w:t>Anne Shukla</w:t>
      </w:r>
    </w:p>
    <w:p w14:paraId="3A4EDF73" w14:textId="1B99511D" w:rsidR="00202FFE" w:rsidRDefault="00202FFE" w:rsidP="00942D9A">
      <w:pPr>
        <w:pStyle w:val="ListParagraph"/>
        <w:numPr>
          <w:ilvl w:val="1"/>
          <w:numId w:val="4"/>
        </w:numPr>
      </w:pPr>
      <w:r>
        <w:t>Tera Beach</w:t>
      </w:r>
      <w:r w:rsidR="00085AB0">
        <w:t xml:space="preserve"> (absent)</w:t>
      </w:r>
    </w:p>
    <w:p w14:paraId="72A22349" w14:textId="71226D30" w:rsidR="00465CAD" w:rsidRDefault="00465CAD" w:rsidP="009D2318">
      <w:pPr>
        <w:pStyle w:val="ListParagraph"/>
        <w:numPr>
          <w:ilvl w:val="0"/>
          <w:numId w:val="4"/>
        </w:numPr>
      </w:pPr>
      <w:r>
        <w:t>Round robin introductions</w:t>
      </w:r>
    </w:p>
    <w:p w14:paraId="299135DC" w14:textId="37BE7546" w:rsidR="00C02957" w:rsidRDefault="00A73333" w:rsidP="009D2318">
      <w:pPr>
        <w:pStyle w:val="ListParagraph"/>
        <w:numPr>
          <w:ilvl w:val="0"/>
          <w:numId w:val="4"/>
        </w:numPr>
      </w:pPr>
      <w:r>
        <w:t>April</w:t>
      </w:r>
      <w:r w:rsidR="00B831C6">
        <w:t xml:space="preserve"> 2026</w:t>
      </w:r>
      <w:r w:rsidR="00C02957" w:rsidRPr="005F78C5">
        <w:t xml:space="preserve"> Minutes Approval – All SAC, Action Item</w:t>
      </w:r>
    </w:p>
    <w:p w14:paraId="595C4651" w14:textId="7C43259B" w:rsidR="009229DA" w:rsidRDefault="00942D9A" w:rsidP="009229DA">
      <w:pPr>
        <w:pStyle w:val="ListParagraph"/>
        <w:numPr>
          <w:ilvl w:val="1"/>
          <w:numId w:val="4"/>
        </w:numPr>
      </w:pPr>
      <w:r>
        <w:t xml:space="preserve">Ed made a motion to approve April meeting minutes. </w:t>
      </w:r>
      <w:r w:rsidR="00490DC1">
        <w:t>Kate seconded the motion. Approved.</w:t>
      </w:r>
    </w:p>
    <w:p w14:paraId="7E8F5040" w14:textId="5E74EEE5" w:rsidR="00F807D7" w:rsidRDefault="00F807D7" w:rsidP="00B75C41">
      <w:pPr>
        <w:pStyle w:val="ListParagraph"/>
        <w:numPr>
          <w:ilvl w:val="0"/>
          <w:numId w:val="4"/>
        </w:numPr>
      </w:pPr>
      <w:r>
        <w:t>Indigenous Artist Shareout</w:t>
      </w:r>
    </w:p>
    <w:p w14:paraId="12485C72" w14:textId="3B506D81" w:rsidR="00490DC1" w:rsidRDefault="00200059" w:rsidP="00490DC1">
      <w:pPr>
        <w:pStyle w:val="ListParagraph"/>
        <w:numPr>
          <w:ilvl w:val="1"/>
          <w:numId w:val="4"/>
        </w:numPr>
      </w:pPr>
      <w:hyperlink r:id="rId8" w:history="1">
        <w:r w:rsidRPr="004A011B">
          <w:rPr>
            <w:rStyle w:val="Hyperlink"/>
          </w:rPr>
          <w:t>Ben Brockie</w:t>
        </w:r>
      </w:hyperlink>
      <w:r>
        <w:t xml:space="preserve"> </w:t>
      </w:r>
    </w:p>
    <w:p w14:paraId="7C26A335" w14:textId="77777777" w:rsidR="008713AD" w:rsidRDefault="00C02957" w:rsidP="00A73333">
      <w:pPr>
        <w:pStyle w:val="ListParagraph"/>
        <w:numPr>
          <w:ilvl w:val="0"/>
          <w:numId w:val="4"/>
        </w:numPr>
      </w:pPr>
      <w:r w:rsidRPr="005F78C5">
        <w:t xml:space="preserve">Public Comment </w:t>
      </w:r>
    </w:p>
    <w:p w14:paraId="0C5474C7" w14:textId="77777777" w:rsidR="000823DE" w:rsidRDefault="008713AD" w:rsidP="008713AD">
      <w:pPr>
        <w:pStyle w:val="ListParagraph"/>
        <w:numPr>
          <w:ilvl w:val="1"/>
          <w:numId w:val="4"/>
        </w:numPr>
      </w:pPr>
      <w:r>
        <w:t xml:space="preserve">No public comment. </w:t>
      </w:r>
    </w:p>
    <w:p w14:paraId="0CC3CE50" w14:textId="3FFDF2B2" w:rsidR="00F807D7" w:rsidRDefault="00B75C41" w:rsidP="000823DE">
      <w:pPr>
        <w:pStyle w:val="ListParagraph"/>
        <w:ind w:left="1440"/>
      </w:pPr>
      <w:r>
        <w:lastRenderedPageBreak/>
        <w:br/>
      </w:r>
    </w:p>
    <w:p w14:paraId="5B6C7D9E" w14:textId="3D57F708" w:rsidR="00F807D7" w:rsidRDefault="00F807D7" w:rsidP="0067255B">
      <w:pPr>
        <w:pStyle w:val="Heading3"/>
      </w:pPr>
      <w:r>
        <w:t>Public Art Deaccession and Gift – Jason Huff (4:15pm – 4:</w:t>
      </w:r>
      <w:r w:rsidR="00A73333">
        <w:t>25</w:t>
      </w:r>
      <w:r>
        <w:t>pm)</w:t>
      </w:r>
      <w:r w:rsidR="00915055">
        <w:br/>
      </w:r>
    </w:p>
    <w:p w14:paraId="0667BCFA" w14:textId="7DA2687C" w:rsidR="00915055" w:rsidRDefault="00A73333" w:rsidP="00915055">
      <w:pPr>
        <w:pStyle w:val="ListParagraph"/>
        <w:numPr>
          <w:ilvl w:val="0"/>
          <w:numId w:val="5"/>
        </w:numPr>
      </w:pPr>
      <w:r>
        <w:t xml:space="preserve">George Legrady </w:t>
      </w:r>
      <w:r w:rsidR="00915055">
        <w:t>Deaccession – All SAC, Action Item</w:t>
      </w:r>
    </w:p>
    <w:p w14:paraId="59F8F3AB" w14:textId="0EFA283E" w:rsidR="00E05BCD" w:rsidRDefault="00E05BCD" w:rsidP="00E05BCD">
      <w:pPr>
        <w:pStyle w:val="ListParagraph"/>
        <w:numPr>
          <w:ilvl w:val="1"/>
          <w:numId w:val="5"/>
        </w:numPr>
      </w:pPr>
      <w:r>
        <w:t>Review materials sent out prior to meeting via email.</w:t>
      </w:r>
    </w:p>
    <w:p w14:paraId="2A72E666" w14:textId="22B346FD" w:rsidR="00294D7B" w:rsidRPr="00372CCF" w:rsidRDefault="00356F15" w:rsidP="00693738">
      <w:pPr>
        <w:pStyle w:val="ListParagraph"/>
        <w:numPr>
          <w:ilvl w:val="2"/>
          <w:numId w:val="5"/>
        </w:numPr>
        <w:rPr>
          <w:i/>
          <w:iCs/>
        </w:rPr>
      </w:pPr>
      <w:r w:rsidRPr="00372CCF">
        <w:rPr>
          <w:i/>
          <w:iCs/>
        </w:rPr>
        <w:t>Making Visible the Invisible</w:t>
      </w:r>
      <w:r w:rsidR="00372CCF">
        <w:rPr>
          <w:i/>
          <w:iCs/>
        </w:rPr>
        <w:t xml:space="preserve"> </w:t>
      </w:r>
      <w:r w:rsidR="00372CCF" w:rsidRPr="00372CCF">
        <w:t>was c</w:t>
      </w:r>
      <w:r w:rsidR="00294D7B" w:rsidRPr="00372CCF">
        <w:t>ommissioned in 2005 for Central Library</w:t>
      </w:r>
      <w:r w:rsidR="008935B2">
        <w:t xml:space="preserve"> (SPL)</w:t>
      </w:r>
      <w:r w:rsidR="00987659">
        <w:t>, a data visualization artwork made with data from the library</w:t>
      </w:r>
    </w:p>
    <w:p w14:paraId="32EF3EDB" w14:textId="156E84AB" w:rsidR="002D65B8" w:rsidRDefault="00AB2C5D" w:rsidP="00693738">
      <w:pPr>
        <w:pStyle w:val="ListParagraph"/>
        <w:numPr>
          <w:ilvl w:val="2"/>
          <w:numId w:val="5"/>
        </w:numPr>
      </w:pPr>
      <w:r>
        <w:t>Work includes a s</w:t>
      </w:r>
      <w:r w:rsidR="00294D7B" w:rsidRPr="00294D7B">
        <w:t>erver, three computers, six LCD screens</w:t>
      </w:r>
      <w:r>
        <w:t xml:space="preserve"> and has a t</w:t>
      </w:r>
      <w:r w:rsidR="00294D7B" w:rsidRPr="00294D7B">
        <w:t>en-year lifespan</w:t>
      </w:r>
      <w:r>
        <w:t xml:space="preserve"> – currently artwork is not functioning</w:t>
      </w:r>
      <w:r w:rsidR="007648FA">
        <w:t xml:space="preserve">, CPU replaced by </w:t>
      </w:r>
      <w:r w:rsidR="008935B2">
        <w:t>SPL</w:t>
      </w:r>
      <w:r w:rsidR="007648FA">
        <w:t xml:space="preserve"> in 2010s, and there are n</w:t>
      </w:r>
      <w:r w:rsidR="002D65B8">
        <w:t>o 1% or conservation funds available to replace</w:t>
      </w:r>
      <w:r w:rsidR="00693738">
        <w:t xml:space="preserve">. </w:t>
      </w:r>
    </w:p>
    <w:p w14:paraId="0C499CE1" w14:textId="4D7EEFC2" w:rsidR="002D65B8" w:rsidRDefault="00693738" w:rsidP="00693738">
      <w:pPr>
        <w:pStyle w:val="ListParagraph"/>
        <w:numPr>
          <w:ilvl w:val="2"/>
          <w:numId w:val="5"/>
        </w:numPr>
      </w:pPr>
      <w:r>
        <w:t>There are se</w:t>
      </w:r>
      <w:r w:rsidR="002D65B8">
        <w:t>curity concerns</w:t>
      </w:r>
    </w:p>
    <w:p w14:paraId="4C3FFF76" w14:textId="5D04DCDE" w:rsidR="002D65B8" w:rsidRDefault="00693738" w:rsidP="00693738">
      <w:pPr>
        <w:pStyle w:val="ListParagraph"/>
        <w:numPr>
          <w:ilvl w:val="2"/>
          <w:numId w:val="5"/>
        </w:numPr>
      </w:pPr>
      <w:r>
        <w:t xml:space="preserve">We are working with City </w:t>
      </w:r>
      <w:r w:rsidR="002D65B8">
        <w:t>surplus department o</w:t>
      </w:r>
      <w:r w:rsidR="0008274B">
        <w:t xml:space="preserve">n remaining computer materials </w:t>
      </w:r>
    </w:p>
    <w:p w14:paraId="68DDF750" w14:textId="431BB9E4" w:rsidR="0008274B" w:rsidRDefault="0008274B" w:rsidP="00356F15">
      <w:pPr>
        <w:pStyle w:val="ListParagraph"/>
        <w:numPr>
          <w:ilvl w:val="1"/>
          <w:numId w:val="5"/>
        </w:numPr>
      </w:pPr>
      <w:r>
        <w:t>Public Art staff recommendation</w:t>
      </w:r>
    </w:p>
    <w:p w14:paraId="2401343F" w14:textId="3E3F32A6" w:rsidR="0008274B" w:rsidRDefault="0008274B" w:rsidP="0008274B">
      <w:pPr>
        <w:pStyle w:val="ListParagraph"/>
        <w:numPr>
          <w:ilvl w:val="2"/>
          <w:numId w:val="5"/>
        </w:numPr>
      </w:pPr>
      <w:r>
        <w:t>Deaccess</w:t>
      </w:r>
      <w:r w:rsidR="00132BB6">
        <w:t>ion</w:t>
      </w:r>
      <w:r>
        <w:t xml:space="preserve"> due to security</w:t>
      </w:r>
      <w:r w:rsidR="00392F39">
        <w:t xml:space="preserve">, condition, </w:t>
      </w:r>
      <w:r w:rsidR="0017599D">
        <w:t>issue of conservation</w:t>
      </w:r>
    </w:p>
    <w:p w14:paraId="3CA602DF" w14:textId="3C5080BA" w:rsidR="0008274B" w:rsidRDefault="0008274B" w:rsidP="0008274B">
      <w:pPr>
        <w:pStyle w:val="ListParagraph"/>
        <w:numPr>
          <w:ilvl w:val="2"/>
          <w:numId w:val="5"/>
        </w:numPr>
      </w:pPr>
      <w:r>
        <w:t xml:space="preserve">OAC will work with </w:t>
      </w:r>
      <w:r w:rsidR="00FA54C9">
        <w:t>C</w:t>
      </w:r>
      <w:r>
        <w:t>ity surplus to sell CPUs to artist</w:t>
      </w:r>
    </w:p>
    <w:p w14:paraId="7FAA8EEC" w14:textId="6ABD17C0" w:rsidR="0008274B" w:rsidRDefault="0008274B" w:rsidP="0008274B">
      <w:pPr>
        <w:pStyle w:val="ListParagraph"/>
        <w:numPr>
          <w:ilvl w:val="2"/>
          <w:numId w:val="5"/>
        </w:numPr>
      </w:pPr>
      <w:r>
        <w:t>SPL working with artist to provide access to data</w:t>
      </w:r>
    </w:p>
    <w:p w14:paraId="399E9566" w14:textId="49998436" w:rsidR="0008274B" w:rsidRPr="00294D7B" w:rsidRDefault="00583699" w:rsidP="0008274B">
      <w:pPr>
        <w:pStyle w:val="ListParagraph"/>
        <w:numPr>
          <w:ilvl w:val="1"/>
          <w:numId w:val="5"/>
        </w:numPr>
      </w:pPr>
      <w:r>
        <w:t xml:space="preserve">Yolanda made a motion to approve the deaccession of George Legrady’s artwork. </w:t>
      </w:r>
      <w:r w:rsidR="00626013">
        <w:t xml:space="preserve">Vanessa seconded the motion. Approved. </w:t>
      </w:r>
    </w:p>
    <w:p w14:paraId="781EFA27" w14:textId="1B72A35D" w:rsidR="00465CAD" w:rsidRDefault="00465CAD" w:rsidP="00915055">
      <w:pPr>
        <w:pStyle w:val="ListParagraph"/>
        <w:numPr>
          <w:ilvl w:val="0"/>
          <w:numId w:val="5"/>
        </w:numPr>
      </w:pPr>
      <w:r>
        <w:t xml:space="preserve">Update to </w:t>
      </w:r>
      <w:r w:rsidR="00AD4528">
        <w:t xml:space="preserve">OAC </w:t>
      </w:r>
      <w:r>
        <w:t>gift policy</w:t>
      </w:r>
    </w:p>
    <w:p w14:paraId="235577AA" w14:textId="3C4B0F9F" w:rsidR="00F75C3D" w:rsidRDefault="00F75C3D" w:rsidP="00AD4528">
      <w:pPr>
        <w:pStyle w:val="ListParagraph"/>
        <w:numPr>
          <w:ilvl w:val="1"/>
          <w:numId w:val="5"/>
        </w:numPr>
      </w:pPr>
      <w:r>
        <w:t>SAC approved Gifts Policy in February 2026</w:t>
      </w:r>
      <w:r w:rsidR="00AD4528">
        <w:t>, but need</w:t>
      </w:r>
      <w:r w:rsidR="009A0620">
        <w:t>s</w:t>
      </w:r>
      <w:r w:rsidR="00AD4528">
        <w:t xml:space="preserve"> to u</w:t>
      </w:r>
      <w:r>
        <w:t>pdat</w:t>
      </w:r>
      <w:r w:rsidR="00AD4528">
        <w:t>e again</w:t>
      </w:r>
      <w:r>
        <w:t xml:space="preserve"> due to recent requests</w:t>
      </w:r>
      <w:r w:rsidR="00112B8D">
        <w:t>:</w:t>
      </w:r>
    </w:p>
    <w:p w14:paraId="0D3DA01E" w14:textId="17669EFD" w:rsidR="00F75C3D" w:rsidRDefault="00F75C3D" w:rsidP="00F75C3D">
      <w:pPr>
        <w:pStyle w:val="ListParagraph"/>
        <w:numPr>
          <w:ilvl w:val="2"/>
          <w:numId w:val="5"/>
        </w:numPr>
      </w:pPr>
      <w:r>
        <w:t>Maintenance review by office</w:t>
      </w:r>
    </w:p>
    <w:p w14:paraId="0785964A" w14:textId="65A9E64E" w:rsidR="00F75C3D" w:rsidRDefault="007A5D86" w:rsidP="00F75C3D">
      <w:pPr>
        <w:pStyle w:val="ListParagraph"/>
        <w:numPr>
          <w:ilvl w:val="2"/>
          <w:numId w:val="5"/>
        </w:numPr>
      </w:pPr>
      <w:r>
        <w:t>20-year maintenance fund</w:t>
      </w:r>
    </w:p>
    <w:p w14:paraId="5159A8ED" w14:textId="48AFEAE3" w:rsidR="007A5D86" w:rsidRDefault="007A5D86" w:rsidP="007A5D86">
      <w:pPr>
        <w:pStyle w:val="ListParagraph"/>
        <w:numPr>
          <w:ilvl w:val="2"/>
          <w:numId w:val="5"/>
        </w:numPr>
      </w:pPr>
      <w:r>
        <w:t>Stamped engineer drawings</w:t>
      </w:r>
    </w:p>
    <w:p w14:paraId="7ACE0128" w14:textId="2DE30C39" w:rsidR="007A5D86" w:rsidRDefault="007A5D86" w:rsidP="007A5D86">
      <w:pPr>
        <w:pStyle w:val="ListParagraph"/>
        <w:numPr>
          <w:ilvl w:val="2"/>
          <w:numId w:val="5"/>
        </w:numPr>
      </w:pPr>
      <w:r>
        <w:t>Deaccession and possible return of gift</w:t>
      </w:r>
    </w:p>
    <w:p w14:paraId="0BC11BDC" w14:textId="1C356BD6" w:rsidR="003E7F70" w:rsidRDefault="007A5D86" w:rsidP="003E7F70">
      <w:pPr>
        <w:pStyle w:val="ListParagraph"/>
        <w:numPr>
          <w:ilvl w:val="1"/>
          <w:numId w:val="5"/>
        </w:numPr>
      </w:pPr>
      <w:r>
        <w:t>Changing endowment to “maintenance fund”</w:t>
      </w:r>
    </w:p>
    <w:p w14:paraId="0EFBF6AD" w14:textId="7C812761" w:rsidR="003E7F70" w:rsidRDefault="003E7F70" w:rsidP="003E7F70">
      <w:pPr>
        <w:pStyle w:val="ListParagraph"/>
        <w:numPr>
          <w:ilvl w:val="1"/>
          <w:numId w:val="5"/>
        </w:numPr>
      </w:pPr>
      <w:r>
        <w:t xml:space="preserve">Vanessa </w:t>
      </w:r>
      <w:r w:rsidR="0087494F">
        <w:t>–</w:t>
      </w:r>
      <w:r>
        <w:t xml:space="preserve"> </w:t>
      </w:r>
      <w:r w:rsidR="0087494F">
        <w:t>What is an idea of how much to maintain an art</w:t>
      </w:r>
      <w:r w:rsidR="00556398">
        <w:t xml:space="preserve"> </w:t>
      </w:r>
      <w:r w:rsidR="0087494F">
        <w:t>piece?</w:t>
      </w:r>
    </w:p>
    <w:p w14:paraId="0A786E93" w14:textId="58E1047A" w:rsidR="0087494F" w:rsidRDefault="0087494F" w:rsidP="0087494F">
      <w:pPr>
        <w:pStyle w:val="ListParagraph"/>
        <w:numPr>
          <w:ilvl w:val="2"/>
          <w:numId w:val="5"/>
        </w:numPr>
      </w:pPr>
      <w:r>
        <w:t>Jason – It varies; everything needs repair, need to do general upkeep, regardless of material, there is a process of maintenance for all artworks</w:t>
      </w:r>
      <w:r w:rsidR="00556398">
        <w:t xml:space="preserve"> </w:t>
      </w:r>
      <w:r w:rsidR="00112B8D">
        <w:t>for prevention.</w:t>
      </w:r>
      <w:r>
        <w:t xml:space="preserve"> </w:t>
      </w:r>
      <w:r w:rsidR="00112B8D">
        <w:t xml:space="preserve">A </w:t>
      </w:r>
      <w:r>
        <w:t>couple hundred to 30k to repair a piece</w:t>
      </w:r>
      <w:r w:rsidR="00112B8D">
        <w:t>.</w:t>
      </w:r>
    </w:p>
    <w:p w14:paraId="5DC934AA" w14:textId="08699D11" w:rsidR="0087494F" w:rsidRDefault="0087494F" w:rsidP="0087494F">
      <w:pPr>
        <w:pStyle w:val="ListParagraph"/>
        <w:numPr>
          <w:ilvl w:val="2"/>
          <w:numId w:val="5"/>
        </w:numPr>
      </w:pPr>
      <w:r>
        <w:t>Yoon – Has PAAC already voted on this?</w:t>
      </w:r>
    </w:p>
    <w:p w14:paraId="6988C438" w14:textId="2C5EB939" w:rsidR="0087494F" w:rsidRDefault="0087494F" w:rsidP="0087494F">
      <w:pPr>
        <w:pStyle w:val="ListParagraph"/>
        <w:numPr>
          <w:ilvl w:val="3"/>
          <w:numId w:val="5"/>
        </w:numPr>
      </w:pPr>
      <w:r>
        <w:t>Jason – Yes</w:t>
      </w:r>
    </w:p>
    <w:p w14:paraId="369E06AA" w14:textId="46CACD74" w:rsidR="0087494F" w:rsidRPr="00F807D7" w:rsidRDefault="00CB5BCA" w:rsidP="0087494F">
      <w:pPr>
        <w:pStyle w:val="ListParagraph"/>
        <w:numPr>
          <w:ilvl w:val="1"/>
          <w:numId w:val="5"/>
        </w:numPr>
      </w:pPr>
      <w:r>
        <w:t xml:space="preserve">Yolanda made a motion to approve the amendment to the OAC Gift Policy. Ricky seconded the </w:t>
      </w:r>
      <w:r w:rsidR="00E4784E">
        <w:t xml:space="preserve">motion. Approved. </w:t>
      </w:r>
    </w:p>
    <w:p w14:paraId="70E15608" w14:textId="77777777" w:rsidR="00F807D7" w:rsidRDefault="00F807D7" w:rsidP="0067255B">
      <w:pPr>
        <w:pStyle w:val="Heading3"/>
      </w:pPr>
    </w:p>
    <w:p w14:paraId="45BD573E" w14:textId="1376DCB9" w:rsidR="00A73333" w:rsidRDefault="00AB1214" w:rsidP="0067255B">
      <w:pPr>
        <w:pStyle w:val="Heading3"/>
      </w:pPr>
      <w:r>
        <w:t>OAC</w:t>
      </w:r>
      <w:r w:rsidR="00C02957" w:rsidRPr="009D2318">
        <w:t xml:space="preserve"> Director</w:t>
      </w:r>
      <w:r>
        <w:t>’s</w:t>
      </w:r>
      <w:r w:rsidR="00C02957" w:rsidRPr="009D2318">
        <w:t xml:space="preserve"> Report</w:t>
      </w:r>
      <w:r w:rsidR="00531B9E">
        <w:t xml:space="preserve"> – </w:t>
      </w:r>
      <w:r w:rsidR="00A73333">
        <w:t>Kelly Davidson</w:t>
      </w:r>
      <w:r w:rsidR="00C02957" w:rsidRPr="009D2318">
        <w:t xml:space="preserve"> (4:</w:t>
      </w:r>
      <w:r w:rsidR="00A73333">
        <w:t>25</w:t>
      </w:r>
      <w:r w:rsidR="00C02957" w:rsidRPr="009D2318">
        <w:t xml:space="preserve">pm – </w:t>
      </w:r>
      <w:r w:rsidR="00B831C6">
        <w:t>4</w:t>
      </w:r>
      <w:r w:rsidR="006425C1">
        <w:t>:</w:t>
      </w:r>
      <w:r w:rsidR="00A73333">
        <w:t>30</w:t>
      </w:r>
      <w:r w:rsidR="00C02957" w:rsidRPr="009D2318">
        <w:t>pm)</w:t>
      </w:r>
      <w:r w:rsidR="00B831C6">
        <w:br/>
      </w:r>
    </w:p>
    <w:p w14:paraId="01EA4763" w14:textId="5A8F47AB" w:rsidR="00A45087" w:rsidRDefault="00915055" w:rsidP="00915055">
      <w:pPr>
        <w:pStyle w:val="ListParagraph"/>
        <w:numPr>
          <w:ilvl w:val="0"/>
          <w:numId w:val="5"/>
        </w:numPr>
      </w:pPr>
      <w:r>
        <w:t>Budget update</w:t>
      </w:r>
    </w:p>
    <w:p w14:paraId="3B429526" w14:textId="6FED1B40" w:rsidR="009E5B12" w:rsidRDefault="00BD545C" w:rsidP="00B575E8">
      <w:pPr>
        <w:pStyle w:val="ListParagraph"/>
        <w:numPr>
          <w:ilvl w:val="1"/>
          <w:numId w:val="5"/>
        </w:numPr>
      </w:pPr>
      <w:hyperlink r:id="rId9" w:history="1">
        <w:r w:rsidRPr="009E5B12">
          <w:rPr>
            <w:rStyle w:val="Hyperlink"/>
          </w:rPr>
          <w:t xml:space="preserve">Video of </w:t>
        </w:r>
        <w:r w:rsidR="00021F54" w:rsidRPr="009E5B12">
          <w:rPr>
            <w:rStyle w:val="Hyperlink"/>
          </w:rPr>
          <w:t xml:space="preserve">Mayor and Budget Director discussing </w:t>
        </w:r>
        <w:r w:rsidR="009E5B12" w:rsidRPr="009E5B12">
          <w:rPr>
            <w:rStyle w:val="Hyperlink"/>
          </w:rPr>
          <w:t>budget challenges and choices</w:t>
        </w:r>
      </w:hyperlink>
    </w:p>
    <w:p w14:paraId="20C0BC9D" w14:textId="51A573CF" w:rsidR="00370490" w:rsidRDefault="00370490" w:rsidP="00122139">
      <w:pPr>
        <w:pStyle w:val="ListParagraph"/>
        <w:numPr>
          <w:ilvl w:val="1"/>
          <w:numId w:val="5"/>
        </w:numPr>
      </w:pPr>
      <w:r>
        <w:lastRenderedPageBreak/>
        <w:t>OAC budget requests get proposed</w:t>
      </w:r>
      <w:r w:rsidR="00137F09">
        <w:t xml:space="preserve">/submitted </w:t>
      </w:r>
      <w:r>
        <w:t>in June</w:t>
      </w:r>
      <w:r w:rsidR="003C3376">
        <w:t xml:space="preserve">; Commission generally sends </w:t>
      </w:r>
      <w:r w:rsidR="00137F09">
        <w:t>their budget priorities letter to the mayor around this time.</w:t>
      </w:r>
    </w:p>
    <w:p w14:paraId="0BB4385C" w14:textId="5AB3B44A" w:rsidR="006D0697" w:rsidRDefault="00AA6FA8" w:rsidP="00B575E8">
      <w:pPr>
        <w:pStyle w:val="ListParagraph"/>
        <w:numPr>
          <w:ilvl w:val="1"/>
          <w:numId w:val="5"/>
        </w:numPr>
      </w:pPr>
      <w:r>
        <w:t xml:space="preserve">Mayor needs to send Council </w:t>
      </w:r>
      <w:r w:rsidR="00122139">
        <w:t xml:space="preserve">a </w:t>
      </w:r>
      <w:r>
        <w:t>balanced budget, will be good for building sustainability in our programs</w:t>
      </w:r>
    </w:p>
    <w:p w14:paraId="32B695F7" w14:textId="5B1EF04E" w:rsidR="00AA6FA8" w:rsidRDefault="000E2229" w:rsidP="00B575E8">
      <w:pPr>
        <w:pStyle w:val="ListParagraph"/>
        <w:numPr>
          <w:ilvl w:val="1"/>
          <w:numId w:val="5"/>
        </w:numPr>
      </w:pPr>
      <w:r>
        <w:t>We are in c</w:t>
      </w:r>
      <w:r w:rsidR="00AA6FA8">
        <w:t xml:space="preserve">ommunication with other departments </w:t>
      </w:r>
      <w:r w:rsidR="007732AC">
        <w:t>on impacts</w:t>
      </w:r>
      <w:r w:rsidR="00643380">
        <w:t xml:space="preserve">, </w:t>
      </w:r>
      <w:r w:rsidR="00E741E2">
        <w:t xml:space="preserve">such as </w:t>
      </w:r>
      <w:r w:rsidR="00B73B65">
        <w:t xml:space="preserve">one time </w:t>
      </w:r>
      <w:r w:rsidR="00643380">
        <w:t>ad</w:t>
      </w:r>
      <w:r w:rsidR="00E741E2">
        <w:t>missions</w:t>
      </w:r>
      <w:r w:rsidR="00643380">
        <w:t xml:space="preserve"> tax </w:t>
      </w:r>
      <w:r w:rsidR="00E741E2">
        <w:t xml:space="preserve">funding going </w:t>
      </w:r>
      <w:r w:rsidR="00643380">
        <w:t xml:space="preserve">to other departments </w:t>
      </w:r>
      <w:r w:rsidR="00E741E2">
        <w:t xml:space="preserve">that are </w:t>
      </w:r>
      <w:r w:rsidR="00643380">
        <w:t>funded with general fun</w:t>
      </w:r>
      <w:r w:rsidR="00B73B65">
        <w:t>d</w:t>
      </w:r>
      <w:r w:rsidR="00643380">
        <w:t xml:space="preserve"> </w:t>
      </w:r>
    </w:p>
    <w:p w14:paraId="54B05F0C" w14:textId="5A3BE4C8" w:rsidR="007732AC" w:rsidRDefault="003753E6" w:rsidP="00B575E8">
      <w:pPr>
        <w:pStyle w:val="ListParagraph"/>
        <w:numPr>
          <w:ilvl w:val="1"/>
          <w:numId w:val="5"/>
        </w:numPr>
      </w:pPr>
      <w:r>
        <w:t xml:space="preserve">Over the summer months </w:t>
      </w:r>
      <w:r w:rsidR="007732AC">
        <w:t xml:space="preserve">CBO collects all information from departments, asks clarifying questions, then </w:t>
      </w:r>
      <w:r>
        <w:t xml:space="preserve">the budget </w:t>
      </w:r>
      <w:r w:rsidR="007732AC">
        <w:t xml:space="preserve">goes to </w:t>
      </w:r>
      <w:r>
        <w:t>the mayor. The mayor</w:t>
      </w:r>
      <w:r w:rsidR="007732AC">
        <w:t xml:space="preserve"> pr</w:t>
      </w:r>
      <w:r>
        <w:t xml:space="preserve">oposes her budget </w:t>
      </w:r>
      <w:r w:rsidR="007732AC">
        <w:t xml:space="preserve">in September, then </w:t>
      </w:r>
      <w:r>
        <w:t xml:space="preserve">it </w:t>
      </w:r>
      <w:r w:rsidR="007732AC">
        <w:t xml:space="preserve">goes to Council for </w:t>
      </w:r>
      <w:r w:rsidR="00101E6A">
        <w:t xml:space="preserve">consideration and </w:t>
      </w:r>
      <w:r w:rsidR="007732AC">
        <w:t>ado</w:t>
      </w:r>
      <w:r w:rsidR="000E697F">
        <w:t>ption</w:t>
      </w:r>
      <w:r>
        <w:t>.</w:t>
      </w:r>
    </w:p>
    <w:p w14:paraId="22184985" w14:textId="53DE10D4" w:rsidR="00E6410E" w:rsidRDefault="003753E6" w:rsidP="003753E6">
      <w:pPr>
        <w:pStyle w:val="ListParagraph"/>
        <w:numPr>
          <w:ilvl w:val="1"/>
          <w:numId w:val="5"/>
        </w:numPr>
      </w:pPr>
      <w:r>
        <w:t xml:space="preserve">Arts Commission will be kept updated over the budget cycle. </w:t>
      </w:r>
    </w:p>
    <w:p w14:paraId="41B70EB8" w14:textId="7E400E94" w:rsidR="00A73333" w:rsidRDefault="00A73333" w:rsidP="00915055">
      <w:pPr>
        <w:pStyle w:val="ListParagraph"/>
        <w:numPr>
          <w:ilvl w:val="0"/>
          <w:numId w:val="5"/>
        </w:numPr>
      </w:pPr>
      <w:r>
        <w:t>Other office updates</w:t>
      </w:r>
    </w:p>
    <w:p w14:paraId="7852FBF2" w14:textId="122B3422" w:rsidR="00B73B65" w:rsidRDefault="00B73B65" w:rsidP="00B73B65">
      <w:pPr>
        <w:pStyle w:val="ListParagraph"/>
        <w:numPr>
          <w:ilvl w:val="1"/>
          <w:numId w:val="5"/>
        </w:numPr>
      </w:pPr>
      <w:r>
        <w:t>Tomorrow Georgetown Cultural District</w:t>
      </w:r>
      <w:r w:rsidR="002D2333">
        <w:t xml:space="preserve"> </w:t>
      </w:r>
      <w:r w:rsidR="009B1B0B">
        <w:t xml:space="preserve">and Columbia City/Hillman City Cultural District </w:t>
      </w:r>
      <w:r w:rsidR="002D2333">
        <w:t>designation hearing</w:t>
      </w:r>
      <w:r w:rsidR="009B1B0B">
        <w:t xml:space="preserve"> + </w:t>
      </w:r>
      <w:r w:rsidR="002D2333">
        <w:t>presentation – Kelly</w:t>
      </w:r>
      <w:r w:rsidR="009B1B0B">
        <w:t xml:space="preserve"> Davidson</w:t>
      </w:r>
      <w:r w:rsidR="002D2333">
        <w:t xml:space="preserve"> and Pinky</w:t>
      </w:r>
      <w:r w:rsidR="009B1B0B">
        <w:t xml:space="preserve"> Estell will present.</w:t>
      </w:r>
    </w:p>
    <w:p w14:paraId="704DD99C" w14:textId="5519A7B3" w:rsidR="002D2333" w:rsidRDefault="002D2333" w:rsidP="00B73B65">
      <w:pPr>
        <w:pStyle w:val="ListParagraph"/>
        <w:numPr>
          <w:ilvl w:val="1"/>
          <w:numId w:val="5"/>
        </w:numPr>
      </w:pPr>
      <w:r>
        <w:t xml:space="preserve">Amy’s oath ceremony </w:t>
      </w:r>
      <w:r w:rsidR="009B1B0B">
        <w:t xml:space="preserve">is </w:t>
      </w:r>
      <w:r w:rsidR="009F614C">
        <w:t>scheduled for May 21.</w:t>
      </w:r>
    </w:p>
    <w:p w14:paraId="1B162B4F" w14:textId="77777777" w:rsidR="002D2333" w:rsidRDefault="002D2333" w:rsidP="009F614C">
      <w:pPr>
        <w:pStyle w:val="ListParagraph"/>
      </w:pPr>
    </w:p>
    <w:p w14:paraId="74F26712" w14:textId="77777777" w:rsidR="00915055" w:rsidRDefault="00915055" w:rsidP="00915055">
      <w:pPr>
        <w:pStyle w:val="ListParagraph"/>
      </w:pPr>
    </w:p>
    <w:p w14:paraId="4D634658" w14:textId="0FF9B8C1" w:rsidR="000F3697" w:rsidRPr="009D2318" w:rsidRDefault="000F3697" w:rsidP="0067255B">
      <w:pPr>
        <w:pStyle w:val="Heading3"/>
      </w:pPr>
      <w:r w:rsidRPr="009D2318">
        <w:t>Co-Chairs</w:t>
      </w:r>
      <w:r w:rsidR="00AB1214">
        <w:t>’</w:t>
      </w:r>
      <w:r w:rsidRPr="009D2318">
        <w:t xml:space="preserve"> Report </w:t>
      </w:r>
      <w:r>
        <w:t>– Megan Kiskaddon, Yoon Kang O’Higgins (4:</w:t>
      </w:r>
      <w:r w:rsidR="00A73333">
        <w:t>30</w:t>
      </w:r>
      <w:r>
        <w:t>pm – 4:5</w:t>
      </w:r>
      <w:r w:rsidR="00A73333">
        <w:t>0</w:t>
      </w:r>
      <w:r>
        <w:t>pm)</w:t>
      </w:r>
      <w:r>
        <w:br/>
      </w:r>
    </w:p>
    <w:p w14:paraId="5047A36F" w14:textId="1563041D" w:rsidR="00AB1214" w:rsidRDefault="00F073AD" w:rsidP="00AB1214">
      <w:pPr>
        <w:pStyle w:val="ListParagraph"/>
        <w:numPr>
          <w:ilvl w:val="0"/>
          <w:numId w:val="4"/>
        </w:numPr>
      </w:pPr>
      <w:r>
        <w:t>Commission’s annual work retreat is scheduled for June 12</w:t>
      </w:r>
      <w:r w:rsidR="00193A58">
        <w:t xml:space="preserve"> 1-5pm at Office of Arts &amp; Culture. A calendar invite has been sent out. Lunch will be served so please send your dietary restrictions to Allie Lee</w:t>
      </w:r>
      <w:r w:rsidR="00CC2884">
        <w:t xml:space="preserve">. </w:t>
      </w:r>
      <w:r w:rsidR="002707EB">
        <w:t>Retreat goals include:</w:t>
      </w:r>
    </w:p>
    <w:p w14:paraId="7EA15648" w14:textId="5774D02A" w:rsidR="00CC2884" w:rsidRDefault="009E4F26" w:rsidP="00D54626">
      <w:pPr>
        <w:pStyle w:val="ListParagraph"/>
        <w:numPr>
          <w:ilvl w:val="1"/>
          <w:numId w:val="4"/>
        </w:numPr>
      </w:pPr>
      <w:r>
        <w:t>We have a c</w:t>
      </w:r>
      <w:r w:rsidR="00D54626">
        <w:t xml:space="preserve">ontract with Inspire WA </w:t>
      </w:r>
      <w:r w:rsidR="00051E47">
        <w:t>through the end of 2</w:t>
      </w:r>
      <w:r w:rsidR="009A0620">
        <w:t>0</w:t>
      </w:r>
      <w:r w:rsidR="00051E47">
        <w:t xml:space="preserve">26 to </w:t>
      </w:r>
      <w:r>
        <w:t>support the commission</w:t>
      </w:r>
      <w:r w:rsidR="00D54626">
        <w:t xml:space="preserve"> with advocacy</w:t>
      </w:r>
      <w:r>
        <w:t xml:space="preserve"> </w:t>
      </w:r>
      <w:r w:rsidR="00051E47">
        <w:t xml:space="preserve">and policy </w:t>
      </w:r>
      <w:r>
        <w:t>training</w:t>
      </w:r>
      <w:r w:rsidR="00051E47">
        <w:t xml:space="preserve">. We want to use what we learn </w:t>
      </w:r>
      <w:r w:rsidR="00CC2884">
        <w:t xml:space="preserve">to create the commission’s </w:t>
      </w:r>
      <w:r w:rsidR="002707EB">
        <w:t>high-level</w:t>
      </w:r>
      <w:r w:rsidR="00CC2884">
        <w:t xml:space="preserve"> goals during this retreat.</w:t>
      </w:r>
    </w:p>
    <w:p w14:paraId="49C020E0" w14:textId="6032E41C" w:rsidR="00F84A9C" w:rsidRDefault="00F84A9C" w:rsidP="00D54626">
      <w:pPr>
        <w:pStyle w:val="ListParagraph"/>
        <w:numPr>
          <w:ilvl w:val="1"/>
          <w:numId w:val="4"/>
        </w:numPr>
      </w:pPr>
      <w:r>
        <w:t>Skill building</w:t>
      </w:r>
    </w:p>
    <w:p w14:paraId="30C24892" w14:textId="7666E86E" w:rsidR="00F84A9C" w:rsidRDefault="00F84A9C" w:rsidP="00F84A9C">
      <w:pPr>
        <w:pStyle w:val="ListParagraph"/>
        <w:numPr>
          <w:ilvl w:val="2"/>
          <w:numId w:val="4"/>
        </w:numPr>
      </w:pPr>
      <w:r>
        <w:t xml:space="preserve">Training us up to get message across </w:t>
      </w:r>
      <w:r w:rsidR="0033123D">
        <w:t xml:space="preserve">effectively; aligning with </w:t>
      </w:r>
      <w:r w:rsidR="002707EB">
        <w:t xml:space="preserve">OAC and </w:t>
      </w:r>
      <w:r w:rsidR="0033123D">
        <w:t>mayor’s priorities</w:t>
      </w:r>
    </w:p>
    <w:p w14:paraId="04A2E0B7" w14:textId="2CAB6314" w:rsidR="0033123D" w:rsidRDefault="0033123D" w:rsidP="00F84A9C">
      <w:pPr>
        <w:pStyle w:val="ListParagraph"/>
        <w:numPr>
          <w:ilvl w:val="2"/>
          <w:numId w:val="4"/>
        </w:numPr>
      </w:pPr>
      <w:r>
        <w:t>Prep</w:t>
      </w:r>
      <w:r w:rsidR="002707EB">
        <w:t xml:space="preserve">aration </w:t>
      </w:r>
      <w:r>
        <w:t xml:space="preserve">for meeting with </w:t>
      </w:r>
      <w:r w:rsidR="002707EB">
        <w:t>C</w:t>
      </w:r>
      <w:r>
        <w:t>ouncilmembers</w:t>
      </w:r>
    </w:p>
    <w:p w14:paraId="16B14CC0" w14:textId="689F7CB1" w:rsidR="00D834CA" w:rsidRDefault="00D834CA" w:rsidP="00D834CA">
      <w:pPr>
        <w:pStyle w:val="ListParagraph"/>
        <w:numPr>
          <w:ilvl w:val="1"/>
          <w:numId w:val="4"/>
        </w:numPr>
      </w:pPr>
      <w:r>
        <w:t xml:space="preserve">Will </w:t>
      </w:r>
      <w:r w:rsidR="002707EB">
        <w:t>follow up via</w:t>
      </w:r>
      <w:r>
        <w:t xml:space="preserve"> email about retreat details </w:t>
      </w:r>
    </w:p>
    <w:p w14:paraId="7D1D80D9" w14:textId="27348102" w:rsidR="00A73333" w:rsidRDefault="00A73333" w:rsidP="00AB1214">
      <w:pPr>
        <w:pStyle w:val="ListParagraph"/>
        <w:numPr>
          <w:ilvl w:val="0"/>
          <w:numId w:val="4"/>
        </w:numPr>
      </w:pPr>
      <w:r>
        <w:t>SAC budget priorities letter to the mayor</w:t>
      </w:r>
    </w:p>
    <w:p w14:paraId="6A240251" w14:textId="7D063F8F" w:rsidR="00D834CA" w:rsidRDefault="00F93B26" w:rsidP="00D834CA">
      <w:pPr>
        <w:pStyle w:val="ListParagraph"/>
        <w:numPr>
          <w:ilvl w:val="1"/>
          <w:numId w:val="4"/>
        </w:numPr>
      </w:pPr>
      <w:r>
        <w:t xml:space="preserve">A draft has </w:t>
      </w:r>
      <w:r w:rsidR="00C77C48">
        <w:t>started</w:t>
      </w:r>
      <w:r>
        <w:t>. T</w:t>
      </w:r>
      <w:r w:rsidR="00F86D00">
        <w:t>opics</w:t>
      </w:r>
      <w:r w:rsidR="00C77C48">
        <w:t xml:space="preserve"> include:</w:t>
      </w:r>
    </w:p>
    <w:p w14:paraId="1294E3C5" w14:textId="592FEF34" w:rsidR="00F86D00" w:rsidRDefault="00F86D00" w:rsidP="00F86D00">
      <w:pPr>
        <w:pStyle w:val="ListParagraph"/>
        <w:numPr>
          <w:ilvl w:val="2"/>
          <w:numId w:val="4"/>
        </w:numPr>
      </w:pPr>
      <w:r>
        <w:t>Retaining ad tax allocation</w:t>
      </w:r>
      <w:r w:rsidR="00C77C48">
        <w:t xml:space="preserve"> for OAC</w:t>
      </w:r>
    </w:p>
    <w:p w14:paraId="6F7BFE13" w14:textId="77AD67DA" w:rsidR="00F86D00" w:rsidRDefault="00F86D00" w:rsidP="00F86D00">
      <w:pPr>
        <w:pStyle w:val="ListParagraph"/>
        <w:numPr>
          <w:ilvl w:val="2"/>
          <w:numId w:val="4"/>
        </w:numPr>
      </w:pPr>
      <w:r>
        <w:t>Keep arts grants at pace with inflation</w:t>
      </w:r>
    </w:p>
    <w:p w14:paraId="13BCA178" w14:textId="11D44D4A" w:rsidR="00F86D00" w:rsidRDefault="00F86D00" w:rsidP="00F86D00">
      <w:pPr>
        <w:pStyle w:val="ListParagraph"/>
        <w:numPr>
          <w:ilvl w:val="2"/>
          <w:numId w:val="4"/>
        </w:numPr>
      </w:pPr>
      <w:r>
        <w:t xml:space="preserve">Reaffirm arts as civic infrastructure </w:t>
      </w:r>
      <w:r w:rsidR="008E70AF">
        <w:t xml:space="preserve">and </w:t>
      </w:r>
      <w:r>
        <w:t xml:space="preserve">align with mayor’s priorities </w:t>
      </w:r>
    </w:p>
    <w:p w14:paraId="2915909D" w14:textId="5AEF2CC8" w:rsidR="00A73333" w:rsidRDefault="00A73333" w:rsidP="00AB1214">
      <w:pPr>
        <w:pStyle w:val="ListParagraph"/>
        <w:numPr>
          <w:ilvl w:val="0"/>
          <w:numId w:val="4"/>
        </w:numPr>
      </w:pPr>
      <w:r>
        <w:t>Connection with Music and Film Commissioners</w:t>
      </w:r>
    </w:p>
    <w:p w14:paraId="28B506F6" w14:textId="7A575135" w:rsidR="00485945" w:rsidRDefault="00485945" w:rsidP="00485945">
      <w:pPr>
        <w:pStyle w:val="ListParagraph"/>
        <w:numPr>
          <w:ilvl w:val="1"/>
          <w:numId w:val="4"/>
        </w:numPr>
      </w:pPr>
      <w:r>
        <w:t xml:space="preserve">Co-Chairs met with </w:t>
      </w:r>
      <w:r w:rsidR="00BA7A75">
        <w:t xml:space="preserve">Music Commission Chair about </w:t>
      </w:r>
      <w:r w:rsidR="00E82C84">
        <w:t>strengthen</w:t>
      </w:r>
      <w:r w:rsidR="008E70AF">
        <w:t>ing our</w:t>
      </w:r>
      <w:r w:rsidR="00E82C84">
        <w:t xml:space="preserve"> voice for sector </w:t>
      </w:r>
    </w:p>
    <w:p w14:paraId="1F82103A" w14:textId="6D0E90D8" w:rsidR="00BA7A75" w:rsidRDefault="008E70AF" w:rsidP="00485945">
      <w:pPr>
        <w:pStyle w:val="ListParagraph"/>
        <w:numPr>
          <w:ilvl w:val="1"/>
          <w:numId w:val="4"/>
        </w:numPr>
      </w:pPr>
      <w:r>
        <w:t xml:space="preserve">Organizing a </w:t>
      </w:r>
      <w:r w:rsidR="00BA7A75">
        <w:t>meet</w:t>
      </w:r>
      <w:r>
        <w:t>-</w:t>
      </w:r>
      <w:r w:rsidR="00BA7A75">
        <w:t>and</w:t>
      </w:r>
      <w:r>
        <w:t>-</w:t>
      </w:r>
      <w:r w:rsidR="00BA7A75">
        <w:t>greet</w:t>
      </w:r>
      <w:r>
        <w:t xml:space="preserve"> on 6/4</w:t>
      </w:r>
      <w:r w:rsidR="00BA7A75">
        <w:t xml:space="preserve"> to get to know each other and strengthen voice</w:t>
      </w:r>
    </w:p>
    <w:p w14:paraId="552CEB93" w14:textId="5789BD09" w:rsidR="00E82C84" w:rsidRPr="00AB1214" w:rsidRDefault="00E82C84" w:rsidP="0062490D">
      <w:pPr>
        <w:pStyle w:val="ListParagraph"/>
        <w:numPr>
          <w:ilvl w:val="2"/>
          <w:numId w:val="4"/>
        </w:numPr>
      </w:pPr>
      <w:r>
        <w:lastRenderedPageBreak/>
        <w:t xml:space="preserve">Kelly – </w:t>
      </w:r>
      <w:r w:rsidR="0062490D">
        <w:t xml:space="preserve">Specifically </w:t>
      </w:r>
      <w:r>
        <w:t xml:space="preserve">on how </w:t>
      </w:r>
      <w:r w:rsidR="0062490D">
        <w:t xml:space="preserve">the commissions might be able to </w:t>
      </w:r>
      <w:r>
        <w:t xml:space="preserve">work together on </w:t>
      </w:r>
      <w:r w:rsidR="0062490D">
        <w:t xml:space="preserve">issues of </w:t>
      </w:r>
      <w:r>
        <w:t xml:space="preserve">creative economy </w:t>
      </w:r>
    </w:p>
    <w:p w14:paraId="50852F0F" w14:textId="77777777" w:rsidR="00AB1214" w:rsidRDefault="00AB1214" w:rsidP="00AB1214">
      <w:pPr>
        <w:pStyle w:val="ListParagraph"/>
      </w:pPr>
    </w:p>
    <w:p w14:paraId="4E61F6B2" w14:textId="77777777" w:rsidR="00A73333" w:rsidRDefault="00A73333" w:rsidP="0067255B">
      <w:pPr>
        <w:pStyle w:val="Heading3"/>
      </w:pPr>
    </w:p>
    <w:p w14:paraId="6FF40F2C" w14:textId="77777777" w:rsidR="007928EC" w:rsidRDefault="00915055" w:rsidP="0067255B">
      <w:pPr>
        <w:pStyle w:val="Heading3"/>
      </w:pPr>
      <w:r w:rsidRPr="009D2318">
        <w:t>Announcements/Closing</w:t>
      </w:r>
      <w:r>
        <w:t xml:space="preserve"> – All</w:t>
      </w:r>
      <w:r w:rsidRPr="009D2318">
        <w:t xml:space="preserve"> (</w:t>
      </w:r>
      <w:r>
        <w:t>4</w:t>
      </w:r>
      <w:r w:rsidRPr="009D2318">
        <w:t>:</w:t>
      </w:r>
      <w:r>
        <w:t>55</w:t>
      </w:r>
      <w:r w:rsidRPr="009D2318">
        <w:t>pm – 5:</w:t>
      </w:r>
      <w:r>
        <w:t>00</w:t>
      </w:r>
      <w:r w:rsidRPr="009D2318">
        <w:t>pm)</w:t>
      </w:r>
    </w:p>
    <w:p w14:paraId="09E7484C" w14:textId="77777777" w:rsidR="007928EC" w:rsidRDefault="007928EC" w:rsidP="0067255B">
      <w:pPr>
        <w:pStyle w:val="Heading3"/>
      </w:pPr>
    </w:p>
    <w:p w14:paraId="244FE201" w14:textId="77777777" w:rsidR="007F1328" w:rsidRDefault="00771E9A" w:rsidP="0067255B">
      <w:pPr>
        <w:pStyle w:val="Heading3"/>
        <w:numPr>
          <w:ilvl w:val="0"/>
          <w:numId w:val="11"/>
        </w:numPr>
      </w:pPr>
      <w:hyperlink r:id="rId10" w:history="1">
        <w:r w:rsidRPr="005630BA">
          <w:rPr>
            <w:rStyle w:val="Hyperlink"/>
          </w:rPr>
          <w:t>Cultural Futures tour, Inspire WA</w:t>
        </w:r>
      </w:hyperlink>
      <w:r>
        <w:t xml:space="preserve"> </w:t>
      </w:r>
    </w:p>
    <w:p w14:paraId="5332C709" w14:textId="77777777" w:rsidR="007F1328" w:rsidRDefault="007F1328" w:rsidP="0067255B">
      <w:pPr>
        <w:pStyle w:val="Heading3"/>
      </w:pPr>
    </w:p>
    <w:p w14:paraId="19EFBB16" w14:textId="77777777" w:rsidR="007F1328" w:rsidRDefault="007F1328" w:rsidP="007F1328"/>
    <w:p w14:paraId="5D327A4F" w14:textId="54F386D5" w:rsidR="0067255B" w:rsidRDefault="0067255B" w:rsidP="007F1328">
      <w:r>
        <w:t>Meeting adjourned at 5pm.</w:t>
      </w:r>
    </w:p>
    <w:p w14:paraId="36F27D85" w14:textId="1D8878C4" w:rsidR="00ED060B" w:rsidRPr="007F1328" w:rsidRDefault="00ED060B" w:rsidP="0067255B">
      <w:pPr>
        <w:pStyle w:val="Heading3"/>
      </w:pPr>
    </w:p>
    <w:sectPr w:rsidR="00ED060B" w:rsidRPr="007F1328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7F0E5" w14:textId="77777777" w:rsidR="007C60C1" w:rsidRDefault="007C60C1" w:rsidP="00C76DCF">
      <w:pPr>
        <w:spacing w:after="0"/>
      </w:pPr>
      <w:r>
        <w:separator/>
      </w:r>
    </w:p>
  </w:endnote>
  <w:endnote w:type="continuationSeparator" w:id="0">
    <w:p w14:paraId="39866693" w14:textId="77777777" w:rsidR="007C60C1" w:rsidRDefault="007C60C1" w:rsidP="00C76D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attle Text">
    <w:panose1 w:val="00000000000000000000"/>
    <w:charset w:val="00"/>
    <w:family w:val="auto"/>
    <w:pitch w:val="variable"/>
    <w:sig w:usb0="A0000AEF" w:usb1="400060FB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36611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0111B0" w14:textId="0C413AFA" w:rsidR="001960AB" w:rsidRDefault="001960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787158" w14:textId="77777777" w:rsidR="00A864E7" w:rsidRDefault="00A864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7D198" w14:textId="77777777" w:rsidR="007C60C1" w:rsidRDefault="007C60C1" w:rsidP="00C76DCF">
      <w:pPr>
        <w:spacing w:after="0"/>
      </w:pPr>
      <w:r>
        <w:separator/>
      </w:r>
    </w:p>
  </w:footnote>
  <w:footnote w:type="continuationSeparator" w:id="0">
    <w:p w14:paraId="1F3BD5AE" w14:textId="77777777" w:rsidR="007C60C1" w:rsidRDefault="007C60C1" w:rsidP="00C76D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22667" w14:textId="0EABBC4E" w:rsidR="00BD73C2" w:rsidRDefault="00BD73C2" w:rsidP="000765C8">
    <w:pPr>
      <w:pStyle w:val="Header"/>
      <w:tabs>
        <w:tab w:val="clear" w:pos="4680"/>
        <w:tab w:val="clear" w:pos="9360"/>
        <w:tab w:val="left" w:pos="3670"/>
      </w:tabs>
    </w:pPr>
    <w:r w:rsidRPr="00293027">
      <w:rPr>
        <w:rFonts w:ascii="Garamond" w:hAnsi="Garamond"/>
        <w:b/>
        <w:noProof/>
        <w:spacing w:val="-35"/>
        <w:sz w:val="44"/>
      </w:rPr>
      <w:drawing>
        <wp:anchor distT="0" distB="0" distL="114300" distR="114300" simplePos="0" relativeHeight="251659264" behindDoc="0" locked="0" layoutInCell="1" allowOverlap="1" wp14:anchorId="6614DB54" wp14:editId="6A8D0202">
          <wp:simplePos x="0" y="0"/>
          <wp:positionH relativeFrom="margin">
            <wp:posOffset>-279400</wp:posOffset>
          </wp:positionH>
          <wp:positionV relativeFrom="paragraph">
            <wp:posOffset>-412750</wp:posOffset>
          </wp:positionV>
          <wp:extent cx="1397000" cy="139700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000" cy="1397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65C8">
      <w:tab/>
    </w:r>
  </w:p>
  <w:p w14:paraId="7CCE82B4" w14:textId="77777777" w:rsidR="00BD73C2" w:rsidRDefault="00BD73C2">
    <w:pPr>
      <w:pStyle w:val="Header"/>
    </w:pPr>
  </w:p>
  <w:p w14:paraId="5B388EE5" w14:textId="77777777" w:rsidR="00BD73C2" w:rsidRDefault="00BD73C2">
    <w:pPr>
      <w:pStyle w:val="Header"/>
    </w:pPr>
  </w:p>
  <w:p w14:paraId="7BCC6A30" w14:textId="63590421" w:rsidR="00C76DCF" w:rsidRDefault="00C76D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66A3B"/>
    <w:multiLevelType w:val="hybridMultilevel"/>
    <w:tmpl w:val="64AA2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D594E"/>
    <w:multiLevelType w:val="hybridMultilevel"/>
    <w:tmpl w:val="B0E254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78670A"/>
    <w:multiLevelType w:val="hybridMultilevel"/>
    <w:tmpl w:val="3326B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A6FD9"/>
    <w:multiLevelType w:val="hybridMultilevel"/>
    <w:tmpl w:val="EF9E4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9C0005"/>
    <w:multiLevelType w:val="hybridMultilevel"/>
    <w:tmpl w:val="4CD88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D135C"/>
    <w:multiLevelType w:val="multilevel"/>
    <w:tmpl w:val="A76ED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A93DF3"/>
    <w:multiLevelType w:val="hybridMultilevel"/>
    <w:tmpl w:val="88E43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6F0FF0"/>
    <w:multiLevelType w:val="multilevel"/>
    <w:tmpl w:val="1944A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8430167">
    <w:abstractNumId w:val="0"/>
  </w:num>
  <w:num w:numId="2" w16cid:durableId="1687361767">
    <w:abstractNumId w:val="4"/>
  </w:num>
  <w:num w:numId="3" w16cid:durableId="1006709719">
    <w:abstractNumId w:val="1"/>
  </w:num>
  <w:num w:numId="4" w16cid:durableId="288513859">
    <w:abstractNumId w:val="6"/>
  </w:num>
  <w:num w:numId="5" w16cid:durableId="1270626021">
    <w:abstractNumId w:val="2"/>
  </w:num>
  <w:num w:numId="6" w16cid:durableId="652221858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 w16cid:durableId="275992705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111949326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 w16cid:durableId="2061392062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1889797025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 w16cid:durableId="19111898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3EA"/>
    <w:rsid w:val="00021F54"/>
    <w:rsid w:val="00043C52"/>
    <w:rsid w:val="00051E47"/>
    <w:rsid w:val="00074270"/>
    <w:rsid w:val="000765C8"/>
    <w:rsid w:val="000823DE"/>
    <w:rsid w:val="0008274B"/>
    <w:rsid w:val="00085AB0"/>
    <w:rsid w:val="000E2229"/>
    <w:rsid w:val="000E2376"/>
    <w:rsid w:val="000E697F"/>
    <w:rsid w:val="000F0304"/>
    <w:rsid w:val="000F3697"/>
    <w:rsid w:val="0010123D"/>
    <w:rsid w:val="00101E6A"/>
    <w:rsid w:val="00112B8D"/>
    <w:rsid w:val="00120DAF"/>
    <w:rsid w:val="00122139"/>
    <w:rsid w:val="00122155"/>
    <w:rsid w:val="00132BB6"/>
    <w:rsid w:val="00137F09"/>
    <w:rsid w:val="001431FB"/>
    <w:rsid w:val="00174E46"/>
    <w:rsid w:val="0017599D"/>
    <w:rsid w:val="00193A58"/>
    <w:rsid w:val="001960AB"/>
    <w:rsid w:val="001B2E1C"/>
    <w:rsid w:val="001D2A12"/>
    <w:rsid w:val="00200059"/>
    <w:rsid w:val="00202FFE"/>
    <w:rsid w:val="00234EA3"/>
    <w:rsid w:val="0024750F"/>
    <w:rsid w:val="00253DFE"/>
    <w:rsid w:val="002707EB"/>
    <w:rsid w:val="00294D7B"/>
    <w:rsid w:val="002D2333"/>
    <w:rsid w:val="002D65B8"/>
    <w:rsid w:val="0033123D"/>
    <w:rsid w:val="003460F5"/>
    <w:rsid w:val="00356F15"/>
    <w:rsid w:val="00357A5C"/>
    <w:rsid w:val="00370490"/>
    <w:rsid w:val="00372CCF"/>
    <w:rsid w:val="003753E6"/>
    <w:rsid w:val="003755D6"/>
    <w:rsid w:val="00392F39"/>
    <w:rsid w:val="003C3376"/>
    <w:rsid w:val="003D15E8"/>
    <w:rsid w:val="003E7F70"/>
    <w:rsid w:val="00444EEE"/>
    <w:rsid w:val="00465CAD"/>
    <w:rsid w:val="00471868"/>
    <w:rsid w:val="004723A3"/>
    <w:rsid w:val="00477E45"/>
    <w:rsid w:val="00485945"/>
    <w:rsid w:val="00490DC1"/>
    <w:rsid w:val="004A011B"/>
    <w:rsid w:val="004C43F0"/>
    <w:rsid w:val="004F5481"/>
    <w:rsid w:val="00531B9E"/>
    <w:rsid w:val="005471B9"/>
    <w:rsid w:val="00552160"/>
    <w:rsid w:val="00556398"/>
    <w:rsid w:val="005630BA"/>
    <w:rsid w:val="005761D6"/>
    <w:rsid w:val="00583699"/>
    <w:rsid w:val="005E45C1"/>
    <w:rsid w:val="00602F6A"/>
    <w:rsid w:val="0062490D"/>
    <w:rsid w:val="00626013"/>
    <w:rsid w:val="006368B4"/>
    <w:rsid w:val="006425C1"/>
    <w:rsid w:val="00643380"/>
    <w:rsid w:val="0067255B"/>
    <w:rsid w:val="006926EF"/>
    <w:rsid w:val="00693738"/>
    <w:rsid w:val="006C6B81"/>
    <w:rsid w:val="006D0697"/>
    <w:rsid w:val="00736A97"/>
    <w:rsid w:val="007648FA"/>
    <w:rsid w:val="00771E9A"/>
    <w:rsid w:val="007732AC"/>
    <w:rsid w:val="00783602"/>
    <w:rsid w:val="007928EC"/>
    <w:rsid w:val="00793F5A"/>
    <w:rsid w:val="007A5D86"/>
    <w:rsid w:val="007C60C1"/>
    <w:rsid w:val="007F1328"/>
    <w:rsid w:val="007F28FF"/>
    <w:rsid w:val="0081189E"/>
    <w:rsid w:val="008663C9"/>
    <w:rsid w:val="008713AD"/>
    <w:rsid w:val="0087494F"/>
    <w:rsid w:val="00883C7B"/>
    <w:rsid w:val="008935B2"/>
    <w:rsid w:val="00894317"/>
    <w:rsid w:val="008B61FC"/>
    <w:rsid w:val="008E2790"/>
    <w:rsid w:val="008E70AF"/>
    <w:rsid w:val="00915055"/>
    <w:rsid w:val="009229DA"/>
    <w:rsid w:val="00942D9A"/>
    <w:rsid w:val="00955E08"/>
    <w:rsid w:val="00987659"/>
    <w:rsid w:val="009A0620"/>
    <w:rsid w:val="009A608D"/>
    <w:rsid w:val="009B1B0B"/>
    <w:rsid w:val="009D2318"/>
    <w:rsid w:val="009E1C3E"/>
    <w:rsid w:val="009E4F26"/>
    <w:rsid w:val="009E5B12"/>
    <w:rsid w:val="009F614C"/>
    <w:rsid w:val="00A45087"/>
    <w:rsid w:val="00A67A8F"/>
    <w:rsid w:val="00A73333"/>
    <w:rsid w:val="00A81AFC"/>
    <w:rsid w:val="00A864E7"/>
    <w:rsid w:val="00AA6FA8"/>
    <w:rsid w:val="00AB1214"/>
    <w:rsid w:val="00AB2C5D"/>
    <w:rsid w:val="00AD4528"/>
    <w:rsid w:val="00B37AA9"/>
    <w:rsid w:val="00B575E8"/>
    <w:rsid w:val="00B62A6C"/>
    <w:rsid w:val="00B71467"/>
    <w:rsid w:val="00B73B65"/>
    <w:rsid w:val="00B75C41"/>
    <w:rsid w:val="00B831C6"/>
    <w:rsid w:val="00BA7A75"/>
    <w:rsid w:val="00BD545C"/>
    <w:rsid w:val="00BD73C2"/>
    <w:rsid w:val="00C02957"/>
    <w:rsid w:val="00C04D82"/>
    <w:rsid w:val="00C42DC9"/>
    <w:rsid w:val="00C64394"/>
    <w:rsid w:val="00C7190D"/>
    <w:rsid w:val="00C76DCF"/>
    <w:rsid w:val="00C77C48"/>
    <w:rsid w:val="00C94411"/>
    <w:rsid w:val="00CB5BCA"/>
    <w:rsid w:val="00CC2884"/>
    <w:rsid w:val="00CE5001"/>
    <w:rsid w:val="00D175D8"/>
    <w:rsid w:val="00D54626"/>
    <w:rsid w:val="00D70A28"/>
    <w:rsid w:val="00D834CA"/>
    <w:rsid w:val="00DF51BB"/>
    <w:rsid w:val="00E030AF"/>
    <w:rsid w:val="00E05BCD"/>
    <w:rsid w:val="00E14945"/>
    <w:rsid w:val="00E4784E"/>
    <w:rsid w:val="00E6410E"/>
    <w:rsid w:val="00E741E2"/>
    <w:rsid w:val="00E82C84"/>
    <w:rsid w:val="00EA4544"/>
    <w:rsid w:val="00EC172C"/>
    <w:rsid w:val="00ED060B"/>
    <w:rsid w:val="00F073AD"/>
    <w:rsid w:val="00F45D95"/>
    <w:rsid w:val="00F75C3D"/>
    <w:rsid w:val="00F807D7"/>
    <w:rsid w:val="00F833EA"/>
    <w:rsid w:val="00F84A9C"/>
    <w:rsid w:val="00F86D00"/>
    <w:rsid w:val="00F93B26"/>
    <w:rsid w:val="00FA1737"/>
    <w:rsid w:val="00FA54C9"/>
    <w:rsid w:val="00FC08FC"/>
    <w:rsid w:val="00FF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614F6"/>
  <w15:chartTrackingRefBased/>
  <w15:docId w15:val="{43F7DA63-81DD-4AE8-AC68-FEBC163F4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318"/>
    <w:pPr>
      <w:spacing w:line="240" w:lineRule="auto"/>
      <w:contextualSpacing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7AA9"/>
    <w:pPr>
      <w:keepNext/>
      <w:keepLines/>
      <w:spacing w:before="320" w:after="120"/>
      <w:jc w:val="center"/>
      <w:outlineLvl w:val="0"/>
    </w:pPr>
    <w:rPr>
      <w:rFonts w:eastAsiaTheme="majorEastAsia" w:cstheme="majorBidi"/>
      <w:b/>
      <w:color w:val="000000" w:themeColor="text1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E1C"/>
    <w:pPr>
      <w:keepNext/>
      <w:keepLines/>
      <w:spacing w:before="240" w:after="120"/>
      <w:outlineLvl w:val="1"/>
    </w:pPr>
    <w:rPr>
      <w:rFonts w:eastAsiaTheme="majorEastAsia" w:cstheme="majorBidi"/>
      <w:color w:val="000000" w:themeColor="text1"/>
      <w:sz w:val="28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7255B"/>
    <w:pPr>
      <w:keepNext/>
      <w:keepLines/>
      <w:spacing w:after="0"/>
      <w:outlineLvl w:val="2"/>
    </w:pPr>
    <w:rPr>
      <w:rFonts w:eastAsiaTheme="majorEastAsia" w:cstheme="majorBidi"/>
      <w:color w:val="000000" w:themeColor="text1"/>
      <w:szCs w:val="28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3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3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3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3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3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3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AA9"/>
    <w:rPr>
      <w:rFonts w:ascii="Calibri" w:eastAsiaTheme="majorEastAsia" w:hAnsi="Calibri" w:cstheme="majorBidi"/>
      <w:b/>
      <w:color w:val="000000" w:themeColor="text1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B2E1C"/>
    <w:rPr>
      <w:rFonts w:ascii="Calibri" w:eastAsiaTheme="majorEastAsia" w:hAnsi="Calibri" w:cstheme="majorBidi"/>
      <w:color w:val="000000" w:themeColor="text1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7255B"/>
    <w:rPr>
      <w:rFonts w:ascii="Calibri" w:eastAsiaTheme="majorEastAsia" w:hAnsi="Calibri" w:cstheme="majorBidi"/>
      <w:color w:val="000000" w:themeColor="text1"/>
      <w:szCs w:val="28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3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3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3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3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3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3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3755D6"/>
    <w:pPr>
      <w:spacing w:before="360" w:after="360"/>
    </w:pPr>
    <w:rPr>
      <w:rFonts w:ascii="Seattle Text" w:eastAsiaTheme="majorEastAsia" w:hAnsi="Seattle Text" w:cstheme="majorBidi"/>
      <w:b/>
      <w:color w:val="000000" w:themeColor="text1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55D6"/>
    <w:rPr>
      <w:rFonts w:ascii="Seattle Text" w:eastAsiaTheme="majorEastAsia" w:hAnsi="Seattle Text" w:cstheme="majorBidi"/>
      <w:b/>
      <w:color w:val="000000" w:themeColor="text1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3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33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33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33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33EA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F833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3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3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33E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6DC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76DCF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C76DC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76DCF"/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C029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121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1505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derscore.news/people-profiles/from-a-life-sentence-to-law-schoo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oom.us/j/99305153250?pwd=SUxreHl0cHg5NUhHcXpzYjA5RzkwUT09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inspirewashington.org/events/cultural-futur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eattlechannel.org/mayor-and-council/mayor/city-of-seattle-mayor-videos/?videoid=x186882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62f23f7-e650-410c-b749-92297414ea08}" enabled="1" method="Standard" siteId="{78e61e45-6beb-4009-8f99-359d8b54f41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1440</TotalTime>
  <Pages>4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2026 SAC Agenda</vt:lpstr>
    </vt:vector>
  </TitlesOfParts>
  <Company>City of Seattle</Company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2026 SAC Minutes</dc:title>
  <dc:subject/>
  <dc:creator>Seattle Office of Arts &amp; Culture</dc:creator>
  <cp:keywords/>
  <dc:description/>
  <cp:lastModifiedBy>Lee, Allie</cp:lastModifiedBy>
  <cp:revision>147</cp:revision>
  <dcterms:created xsi:type="dcterms:W3CDTF">2025-11-03T22:28:00Z</dcterms:created>
  <dcterms:modified xsi:type="dcterms:W3CDTF">2026-06-05T16:20:00Z</dcterms:modified>
</cp:coreProperties>
</file>