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6421" w14:textId="31888EBE" w:rsidR="00E209F1" w:rsidRPr="00CB0794" w:rsidRDefault="003C0BD2" w:rsidP="00CB0794">
      <w:pPr>
        <w:pStyle w:val="Heading1"/>
      </w:pPr>
      <w:r w:rsidRPr="00CB0794">
        <w:t>Minutes</w:t>
      </w:r>
    </w:p>
    <w:p w14:paraId="0B59EFF2" w14:textId="0BEB2782" w:rsidR="00E209F1" w:rsidRPr="00674AB4" w:rsidRDefault="026F2DF8" w:rsidP="00452BF7">
      <w:pPr>
        <w:pStyle w:val="Heading2"/>
      </w:pPr>
      <w:r>
        <w:t>Seattle Youth Commission</w:t>
      </w:r>
    </w:p>
    <w:p w14:paraId="7F997200" w14:textId="39A21B9D" w:rsidR="00F321C6" w:rsidRDefault="026F2DF8" w:rsidP="419C54BD">
      <w:pPr>
        <w:spacing w:after="0" w:line="240" w:lineRule="auto"/>
        <w:rPr>
          <w:rFonts w:ascii="Calibri" w:eastAsia="Calibri" w:hAnsi="Calibri" w:cs="Calibri"/>
          <w:color w:val="000000" w:themeColor="text1"/>
        </w:rPr>
      </w:pPr>
      <w:r w:rsidRPr="1F20511E">
        <w:rPr>
          <w:rFonts w:ascii="Calibri" w:eastAsia="Calibri" w:hAnsi="Calibri" w:cs="Calibri"/>
          <w:color w:val="000000" w:themeColor="text1"/>
        </w:rPr>
        <w:t>Saturday</w:t>
      </w:r>
      <w:r w:rsidR="00F321C6" w:rsidRPr="1F20511E">
        <w:rPr>
          <w:rFonts w:ascii="Calibri" w:eastAsia="Calibri" w:hAnsi="Calibri" w:cs="Calibri"/>
          <w:color w:val="000000" w:themeColor="text1"/>
        </w:rPr>
        <w:t>,</w:t>
      </w:r>
      <w:r w:rsidR="009A247B" w:rsidRPr="1F20511E">
        <w:rPr>
          <w:rFonts w:ascii="Calibri" w:eastAsia="Calibri" w:hAnsi="Calibri" w:cs="Calibri"/>
          <w:color w:val="000000" w:themeColor="text1"/>
        </w:rPr>
        <w:t xml:space="preserve"> </w:t>
      </w:r>
      <w:r w:rsidR="2A1F1B9C" w:rsidRPr="1F20511E">
        <w:rPr>
          <w:rFonts w:ascii="Calibri" w:eastAsia="Calibri" w:hAnsi="Calibri" w:cs="Calibri"/>
          <w:color w:val="000000" w:themeColor="text1"/>
        </w:rPr>
        <w:t>December 7</w:t>
      </w:r>
      <w:r w:rsidR="33602AF8" w:rsidRPr="1F20511E">
        <w:rPr>
          <w:rFonts w:ascii="Calibri" w:eastAsia="Calibri" w:hAnsi="Calibri" w:cs="Calibri"/>
          <w:color w:val="000000" w:themeColor="text1"/>
        </w:rPr>
        <w:t>, 2024</w:t>
      </w:r>
    </w:p>
    <w:p w14:paraId="2F09EDB5" w14:textId="6E48FA17" w:rsidR="00E209F1" w:rsidRDefault="34007FA0" w:rsidP="72BF2401">
      <w:pPr>
        <w:spacing w:after="240" w:line="240" w:lineRule="auto"/>
        <w:rPr>
          <w:rFonts w:ascii="Calibri" w:eastAsia="Calibri" w:hAnsi="Calibri" w:cs="Calibri"/>
          <w:color w:val="000000" w:themeColor="text1"/>
        </w:rPr>
      </w:pPr>
      <w:r w:rsidRPr="1F20511E">
        <w:rPr>
          <w:rFonts w:ascii="Calibri" w:eastAsia="Calibri" w:hAnsi="Calibri" w:cs="Calibri"/>
          <w:color w:val="000000" w:themeColor="text1"/>
        </w:rPr>
        <w:t>9</w:t>
      </w:r>
      <w:r w:rsidR="2B3E3DAA" w:rsidRPr="1F20511E">
        <w:rPr>
          <w:rFonts w:ascii="Calibri" w:eastAsia="Calibri" w:hAnsi="Calibri" w:cs="Calibri"/>
          <w:color w:val="000000" w:themeColor="text1"/>
        </w:rPr>
        <w:t>:</w:t>
      </w:r>
      <w:r w:rsidR="7662DABF" w:rsidRPr="1F20511E">
        <w:rPr>
          <w:rFonts w:ascii="Calibri" w:eastAsia="Calibri" w:hAnsi="Calibri" w:cs="Calibri"/>
          <w:color w:val="000000" w:themeColor="text1"/>
        </w:rPr>
        <w:t>3</w:t>
      </w:r>
      <w:r w:rsidR="2B3E3DAA" w:rsidRPr="1F20511E">
        <w:rPr>
          <w:rFonts w:ascii="Calibri" w:eastAsia="Calibri" w:hAnsi="Calibri" w:cs="Calibri"/>
          <w:color w:val="000000" w:themeColor="text1"/>
        </w:rPr>
        <w:t>0 AM</w:t>
      </w:r>
      <w:r w:rsidR="20FAC390" w:rsidRPr="1F20511E">
        <w:rPr>
          <w:rFonts w:ascii="Calibri" w:eastAsia="Calibri" w:hAnsi="Calibri" w:cs="Calibri"/>
          <w:color w:val="000000" w:themeColor="text1"/>
        </w:rPr>
        <w:t xml:space="preserve"> PST – </w:t>
      </w:r>
      <w:r w:rsidR="004A7C36" w:rsidRPr="1F20511E">
        <w:rPr>
          <w:rFonts w:ascii="Calibri" w:eastAsia="Calibri" w:hAnsi="Calibri" w:cs="Calibri"/>
          <w:color w:val="000000" w:themeColor="text1"/>
        </w:rPr>
        <w:t>2</w:t>
      </w:r>
      <w:r w:rsidR="20FAC390" w:rsidRPr="1F20511E">
        <w:rPr>
          <w:rFonts w:ascii="Calibri" w:eastAsia="Calibri" w:hAnsi="Calibri" w:cs="Calibri"/>
          <w:color w:val="000000" w:themeColor="text1"/>
        </w:rPr>
        <w:t>:</w:t>
      </w:r>
      <w:r w:rsidR="13BB192F" w:rsidRPr="1F20511E">
        <w:rPr>
          <w:rFonts w:ascii="Calibri" w:eastAsia="Calibri" w:hAnsi="Calibri" w:cs="Calibri"/>
          <w:color w:val="000000" w:themeColor="text1"/>
        </w:rPr>
        <w:t>0</w:t>
      </w:r>
      <w:r w:rsidR="02F0B005" w:rsidRPr="1F20511E">
        <w:rPr>
          <w:rFonts w:ascii="Calibri" w:eastAsia="Calibri" w:hAnsi="Calibri" w:cs="Calibri"/>
          <w:color w:val="000000" w:themeColor="text1"/>
        </w:rPr>
        <w:t>0</w:t>
      </w:r>
      <w:r w:rsidR="20FAC390" w:rsidRPr="1F20511E">
        <w:rPr>
          <w:rFonts w:ascii="Calibri" w:eastAsia="Calibri" w:hAnsi="Calibri" w:cs="Calibri"/>
          <w:color w:val="000000" w:themeColor="text1"/>
        </w:rPr>
        <w:t xml:space="preserve"> PM PST </w:t>
      </w:r>
    </w:p>
    <w:p w14:paraId="4F8A9BCB" w14:textId="0217307E" w:rsidR="00674AB4" w:rsidRPr="007D6BCB" w:rsidRDefault="004E6980" w:rsidP="00452BF7">
      <w:pPr>
        <w:pStyle w:val="Heading2"/>
      </w:pPr>
      <w:r w:rsidRPr="186DD37F">
        <w:rPr>
          <w:rStyle w:val="Heading2Char"/>
          <w:b/>
          <w:bCs/>
        </w:rPr>
        <w:t>In-Person Meeting L</w:t>
      </w:r>
      <w:r w:rsidR="1A8323F3" w:rsidRPr="186DD37F">
        <w:rPr>
          <w:rStyle w:val="Heading2Char"/>
          <w:b/>
          <w:bCs/>
        </w:rPr>
        <w:t>oc</w:t>
      </w:r>
      <w:r w:rsidRPr="186DD37F">
        <w:rPr>
          <w:rStyle w:val="Heading2Char"/>
          <w:b/>
          <w:bCs/>
        </w:rPr>
        <w:t>ation</w:t>
      </w:r>
    </w:p>
    <w:p w14:paraId="4DF69AB5" w14:textId="20E014CC" w:rsidR="004E6980" w:rsidRDefault="004E6980" w:rsidP="004E6980">
      <w:pPr>
        <w:spacing w:after="0" w:line="240" w:lineRule="auto"/>
        <w:rPr>
          <w:rFonts w:ascii="Calibri" w:eastAsia="Calibri" w:hAnsi="Calibri" w:cs="Calibri"/>
          <w:color w:val="000000" w:themeColor="text1"/>
        </w:rPr>
      </w:pPr>
      <w:r w:rsidRPr="72BF2401">
        <w:rPr>
          <w:rFonts w:ascii="Calibri" w:eastAsia="Calibri" w:hAnsi="Calibri" w:cs="Calibri"/>
          <w:color w:val="000000" w:themeColor="text1"/>
        </w:rPr>
        <w:t>Seattle City Hall 600 4</w:t>
      </w:r>
      <w:r w:rsidRPr="72BF2401">
        <w:rPr>
          <w:rFonts w:ascii="Calibri" w:eastAsia="Calibri" w:hAnsi="Calibri" w:cs="Calibri"/>
          <w:color w:val="000000" w:themeColor="text1"/>
          <w:vertAlign w:val="superscript"/>
        </w:rPr>
        <w:t>th</w:t>
      </w:r>
      <w:r w:rsidRPr="72BF2401">
        <w:rPr>
          <w:rFonts w:ascii="Calibri" w:eastAsia="Calibri" w:hAnsi="Calibri" w:cs="Calibri"/>
          <w:color w:val="000000" w:themeColor="text1"/>
        </w:rPr>
        <w:t xml:space="preserve"> Ave, Seattle, WA 98104</w:t>
      </w:r>
    </w:p>
    <w:p w14:paraId="0899E36F" w14:textId="78B8B40E" w:rsidR="004E6980" w:rsidRDefault="3E243824" w:rsidP="004E6980">
      <w:pPr>
        <w:spacing w:after="0" w:line="240" w:lineRule="auto"/>
        <w:rPr>
          <w:rFonts w:ascii="Calibri" w:eastAsia="Calibri" w:hAnsi="Calibri" w:cs="Calibri"/>
          <w:color w:val="000000" w:themeColor="text1"/>
        </w:rPr>
      </w:pPr>
      <w:r w:rsidRPr="1F20511E">
        <w:rPr>
          <w:rFonts w:ascii="Calibri" w:eastAsia="Calibri" w:hAnsi="Calibri" w:cs="Calibri"/>
          <w:color w:val="000000" w:themeColor="text1"/>
        </w:rPr>
        <w:t xml:space="preserve">L280 </w:t>
      </w:r>
      <w:r w:rsidR="35680C2B" w:rsidRPr="1F20511E">
        <w:rPr>
          <w:rFonts w:ascii="Calibri" w:eastAsia="Calibri" w:hAnsi="Calibri" w:cs="Calibri"/>
          <w:color w:val="000000" w:themeColor="text1"/>
        </w:rPr>
        <w:t>B</w:t>
      </w:r>
      <w:r w:rsidR="00296C27" w:rsidRPr="1F20511E">
        <w:rPr>
          <w:rFonts w:ascii="Calibri" w:eastAsia="Calibri" w:hAnsi="Calibri" w:cs="Calibri"/>
          <w:color w:val="000000" w:themeColor="text1"/>
        </w:rPr>
        <w:t>oards and Commissions Room</w:t>
      </w:r>
    </w:p>
    <w:p w14:paraId="077D2170" w14:textId="51EBC07E" w:rsidR="004E6980" w:rsidRDefault="004E6980" w:rsidP="186DD37F">
      <w:pPr>
        <w:spacing w:after="240" w:line="240" w:lineRule="auto"/>
        <w:rPr>
          <w:rFonts w:ascii="Calibri" w:eastAsia="Calibri" w:hAnsi="Calibri" w:cs="Calibri"/>
          <w:color w:val="000000" w:themeColor="text1"/>
        </w:rPr>
      </w:pPr>
      <w:hyperlink r:id="rId10">
        <w:r w:rsidRPr="186DD37F">
          <w:rPr>
            <w:rStyle w:val="Hyperlink"/>
            <w:rFonts w:ascii="Calibri" w:eastAsia="Calibri" w:hAnsi="Calibri" w:cs="Calibri"/>
          </w:rPr>
          <w:t>Instructions for visiting Seattle City Hall (bus access, parking, &amp; building access)</w:t>
        </w:r>
      </w:hyperlink>
    </w:p>
    <w:p w14:paraId="7F362FBB" w14:textId="77777777" w:rsidR="00296C27" w:rsidRDefault="00CB39C0" w:rsidP="00296C27">
      <w:pPr>
        <w:pStyle w:val="Heading2"/>
        <w:rPr>
          <w:rStyle w:val="Heading2Char"/>
          <w:b/>
          <w:bCs/>
        </w:rPr>
      </w:pPr>
      <w:r w:rsidRPr="1F20511E">
        <w:rPr>
          <w:rStyle w:val="Heading2Char"/>
          <w:b/>
          <w:bCs/>
        </w:rPr>
        <w:t>Members Present</w:t>
      </w:r>
    </w:p>
    <w:p w14:paraId="1BD88686" w14:textId="2BCC4D30" w:rsidR="3BBD9596" w:rsidRPr="00296C27" w:rsidRDefault="74740F17" w:rsidP="00296C27">
      <w:pPr>
        <w:pStyle w:val="Heading2"/>
        <w:rPr>
          <w:b/>
          <w:bCs/>
        </w:rPr>
      </w:pPr>
      <w:r>
        <w:t xml:space="preserve">Max Tagsip, </w:t>
      </w:r>
      <w:r w:rsidR="3BBD9596">
        <w:t>Penelope Harrington, Aicha Si</w:t>
      </w:r>
      <w:r w:rsidR="41350A47">
        <w:t>nha-Khan, Sabi Yoon, Bill Chen</w:t>
      </w:r>
      <w:r w:rsidR="007D63AA" w:rsidRPr="1F20511E">
        <w:rPr>
          <w:b/>
          <w:bCs/>
        </w:rPr>
        <w:t xml:space="preserve">, </w:t>
      </w:r>
      <w:r w:rsidR="559B8010">
        <w:t xml:space="preserve">Caleb Goldberg, Mohini Kaplan, </w:t>
      </w:r>
      <w:r w:rsidR="7EA741BA">
        <w:t xml:space="preserve">Anya Peterson, </w:t>
      </w:r>
      <w:r w:rsidR="41350A47">
        <w:t>Lila Fu,</w:t>
      </w:r>
      <w:r w:rsidR="60B41347">
        <w:t xml:space="preserve"> and Saniata Salva</w:t>
      </w:r>
    </w:p>
    <w:p w14:paraId="445AFB0D" w14:textId="7E9C29A8" w:rsidR="7CB44E17" w:rsidRDefault="7CB44E17" w:rsidP="186DD37F">
      <w:pPr>
        <w:rPr>
          <w:b/>
          <w:bCs/>
        </w:rPr>
      </w:pPr>
      <w:r w:rsidRPr="1F20511E">
        <w:rPr>
          <w:b/>
          <w:bCs/>
        </w:rPr>
        <w:t>Members Excused</w:t>
      </w:r>
    </w:p>
    <w:p w14:paraId="68C7A45F" w14:textId="29DA90F9" w:rsidR="000A411D" w:rsidRPr="003E21A7" w:rsidRDefault="20FFA4FD" w:rsidP="1F20511E">
      <w:r>
        <w:t xml:space="preserve">Catherine Enriquez, Harrison Sumner, </w:t>
      </w:r>
      <w:r w:rsidR="009F098F">
        <w:t xml:space="preserve">Sienna Roggeveen, </w:t>
      </w:r>
      <w:r w:rsidR="3E85ED9D">
        <w:t xml:space="preserve">Daniel Le, </w:t>
      </w:r>
      <w:r w:rsidR="465D9A37">
        <w:t xml:space="preserve">&amp; </w:t>
      </w:r>
      <w:r w:rsidR="00E1172A">
        <w:t>Juliana Ariza</w:t>
      </w:r>
    </w:p>
    <w:p w14:paraId="1260E878" w14:textId="06E64050" w:rsidR="00452BF7" w:rsidRPr="00452BF7" w:rsidRDefault="061AFEB9" w:rsidP="186DD37F">
      <w:pPr>
        <w:spacing w:line="240" w:lineRule="auto"/>
        <w:rPr>
          <w:rFonts w:ascii="Calibri" w:eastAsia="Calibri" w:hAnsi="Calibri" w:cs="Calibri"/>
          <w:b/>
          <w:bCs/>
          <w:color w:val="000000" w:themeColor="text1"/>
        </w:rPr>
      </w:pPr>
      <w:r w:rsidRPr="1F20511E">
        <w:rPr>
          <w:rFonts w:ascii="Calibri" w:eastAsia="Calibri" w:hAnsi="Calibri" w:cs="Calibri"/>
          <w:b/>
          <w:bCs/>
          <w:color w:val="000000" w:themeColor="text1"/>
        </w:rPr>
        <w:t>Meeting Guests</w:t>
      </w:r>
    </w:p>
    <w:p w14:paraId="48239E66" w14:textId="1359A1B9" w:rsidR="474F44A4" w:rsidRDefault="474F44A4" w:rsidP="1F20511E">
      <w:pPr>
        <w:spacing w:line="240" w:lineRule="auto"/>
      </w:pPr>
      <w:r w:rsidRPr="1F20511E">
        <w:rPr>
          <w:rFonts w:ascii="Calibri" w:eastAsia="Calibri" w:hAnsi="Calibri" w:cs="Calibri"/>
          <w:color w:val="000000" w:themeColor="text1"/>
        </w:rPr>
        <w:t>Jessica Werner, Meeting Facilitator</w:t>
      </w:r>
    </w:p>
    <w:p w14:paraId="703E37AF" w14:textId="334C6064" w:rsidR="00452BF7" w:rsidRPr="00452BF7" w:rsidRDefault="00452BF7" w:rsidP="080C54F6">
      <w:pPr>
        <w:spacing w:line="240" w:lineRule="auto"/>
        <w:rPr>
          <w:b/>
          <w:bCs/>
        </w:rPr>
      </w:pPr>
      <w:r w:rsidRPr="186DD37F">
        <w:rPr>
          <w:b/>
          <w:bCs/>
        </w:rPr>
        <w:t>Items</w:t>
      </w:r>
    </w:p>
    <w:tbl>
      <w:tblPr>
        <w:tblStyle w:val="ListTable2-Accent5"/>
        <w:tblW w:w="9450" w:type="dxa"/>
        <w:tblLayout w:type="fixed"/>
        <w:tblLook w:val="06A0" w:firstRow="1" w:lastRow="0" w:firstColumn="1" w:lastColumn="0" w:noHBand="1" w:noVBand="1"/>
      </w:tblPr>
      <w:tblGrid>
        <w:gridCol w:w="990"/>
        <w:gridCol w:w="7650"/>
        <w:gridCol w:w="810"/>
      </w:tblGrid>
      <w:tr w:rsidR="792CC28C" w14:paraId="05349FCB" w14:textId="77777777" w:rsidTr="00CE0A9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0" w:type="dxa"/>
          </w:tcPr>
          <w:p w14:paraId="70ACE074" w14:textId="7E6BA086" w:rsidR="792CC28C" w:rsidRDefault="792CC28C" w:rsidP="080C54F6">
            <w:pPr>
              <w:spacing w:before="80" w:after="80" w:line="276" w:lineRule="auto"/>
              <w:contextualSpacing/>
              <w:rPr>
                <w:rFonts w:ascii="Calibri" w:eastAsia="Calibri" w:hAnsi="Calibri" w:cs="Calibri"/>
                <w:color w:val="000000" w:themeColor="text1"/>
              </w:rPr>
            </w:pPr>
            <w:r w:rsidRPr="080C54F6">
              <w:rPr>
                <w:rFonts w:ascii="Calibri" w:eastAsia="Calibri" w:hAnsi="Calibri" w:cs="Calibri"/>
                <w:color w:val="000000" w:themeColor="text1"/>
              </w:rPr>
              <w:t>Number</w:t>
            </w:r>
          </w:p>
        </w:tc>
        <w:tc>
          <w:tcPr>
            <w:tcW w:w="7650" w:type="dxa"/>
          </w:tcPr>
          <w:p w14:paraId="62196C8D" w14:textId="190E0A61" w:rsidR="792CC28C" w:rsidRDefault="792CC28C" w:rsidP="080C54F6">
            <w:pPr>
              <w:spacing w:before="80" w:after="80" w:line="276"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080C54F6">
              <w:rPr>
                <w:rFonts w:ascii="Calibri" w:eastAsia="Calibri" w:hAnsi="Calibri" w:cs="Calibri"/>
                <w:color w:val="000000" w:themeColor="text1"/>
              </w:rPr>
              <w:t>Topic</w:t>
            </w:r>
          </w:p>
        </w:tc>
        <w:tc>
          <w:tcPr>
            <w:tcW w:w="810" w:type="dxa"/>
          </w:tcPr>
          <w:p w14:paraId="571A11D0" w14:textId="2E9575BE" w:rsidR="792CC28C" w:rsidRDefault="792CC28C" w:rsidP="080C54F6">
            <w:pPr>
              <w:spacing w:before="80" w:after="80" w:line="276"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080C54F6">
              <w:rPr>
                <w:rFonts w:ascii="Calibri" w:eastAsia="Calibri" w:hAnsi="Calibri" w:cs="Calibri"/>
                <w:color w:val="000000" w:themeColor="text1"/>
              </w:rPr>
              <w:t>Time</w:t>
            </w:r>
          </w:p>
        </w:tc>
      </w:tr>
      <w:tr w:rsidR="792CC28C" w14:paraId="403BE59B" w14:textId="77777777" w:rsidTr="00CE0A94">
        <w:trPr>
          <w:trHeight w:val="300"/>
        </w:trPr>
        <w:tc>
          <w:tcPr>
            <w:cnfStyle w:val="001000000000" w:firstRow="0" w:lastRow="0" w:firstColumn="1" w:lastColumn="0" w:oddVBand="0" w:evenVBand="0" w:oddHBand="0" w:evenHBand="0" w:firstRowFirstColumn="0" w:firstRowLastColumn="0" w:lastRowFirstColumn="0" w:lastRowLastColumn="0"/>
            <w:tcW w:w="990" w:type="dxa"/>
          </w:tcPr>
          <w:p w14:paraId="1ED2B8FD" w14:textId="0C858CB4" w:rsidR="792CC28C" w:rsidRDefault="792CC28C" w:rsidP="080C54F6">
            <w:pPr>
              <w:spacing w:before="80" w:after="80" w:line="276" w:lineRule="auto"/>
              <w:contextualSpacing/>
              <w:rPr>
                <w:rFonts w:ascii="Calibri" w:eastAsia="Calibri" w:hAnsi="Calibri" w:cs="Calibri"/>
                <w:color w:val="000000" w:themeColor="text1"/>
              </w:rPr>
            </w:pPr>
            <w:r w:rsidRPr="080C54F6">
              <w:rPr>
                <w:rFonts w:ascii="Calibri" w:eastAsia="Calibri" w:hAnsi="Calibri" w:cs="Calibri"/>
                <w:b w:val="0"/>
                <w:bCs w:val="0"/>
                <w:color w:val="000000" w:themeColor="text1"/>
              </w:rPr>
              <w:t>1</w:t>
            </w:r>
          </w:p>
        </w:tc>
        <w:tc>
          <w:tcPr>
            <w:tcW w:w="7650" w:type="dxa"/>
          </w:tcPr>
          <w:p w14:paraId="65548336" w14:textId="1EFDF2A3" w:rsidR="792CC28C" w:rsidRPr="00E42CFD" w:rsidRDefault="51BA87DE" w:rsidP="00E42CFD">
            <w:pPr>
              <w:spacing w:before="80" w:after="80" w:line="276"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86DD37F">
              <w:rPr>
                <w:rFonts w:ascii="Calibri" w:eastAsia="Calibri" w:hAnsi="Calibri" w:cs="Calibri"/>
                <w:b/>
                <w:bCs/>
                <w:color w:val="000000" w:themeColor="text1"/>
              </w:rPr>
              <w:t>Welcom</w:t>
            </w:r>
            <w:r w:rsidR="46C04EF4" w:rsidRPr="186DD37F">
              <w:rPr>
                <w:rFonts w:ascii="Calibri" w:eastAsia="Calibri" w:hAnsi="Calibri" w:cs="Calibri"/>
                <w:b/>
                <w:bCs/>
                <w:color w:val="000000" w:themeColor="text1"/>
              </w:rPr>
              <w:t>ing</w:t>
            </w:r>
          </w:p>
        </w:tc>
        <w:tc>
          <w:tcPr>
            <w:tcW w:w="810" w:type="dxa"/>
          </w:tcPr>
          <w:p w14:paraId="4B5F4560" w14:textId="46C4BF87" w:rsidR="792CC28C" w:rsidRDefault="00CD383A" w:rsidP="186DD37F">
            <w:pPr>
              <w:spacing w:before="80" w:after="80" w:line="276"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Pr>
                <w:rFonts w:ascii="Calibri" w:eastAsia="Calibri" w:hAnsi="Calibri" w:cs="Calibri"/>
                <w:b/>
                <w:bCs/>
                <w:color w:val="000000" w:themeColor="text1"/>
              </w:rPr>
              <w:t xml:space="preserve">5 </w:t>
            </w:r>
            <w:r w:rsidR="51BA87DE" w:rsidRPr="186DD37F">
              <w:rPr>
                <w:rFonts w:ascii="Calibri" w:eastAsia="Calibri" w:hAnsi="Calibri" w:cs="Calibri"/>
                <w:b/>
                <w:bCs/>
                <w:color w:val="000000" w:themeColor="text1"/>
              </w:rPr>
              <w:t>min</w:t>
            </w:r>
          </w:p>
        </w:tc>
      </w:tr>
      <w:tr w:rsidR="4E09E057" w14:paraId="6BFF9C45" w14:textId="77777777" w:rsidTr="00CE0A94">
        <w:trPr>
          <w:trHeight w:val="300"/>
        </w:trPr>
        <w:tc>
          <w:tcPr>
            <w:cnfStyle w:val="001000000000" w:firstRow="0" w:lastRow="0" w:firstColumn="1" w:lastColumn="0" w:oddVBand="0" w:evenVBand="0" w:oddHBand="0" w:evenHBand="0" w:firstRowFirstColumn="0" w:firstRowLastColumn="0" w:lastRowFirstColumn="0" w:lastRowLastColumn="0"/>
            <w:tcW w:w="990" w:type="dxa"/>
          </w:tcPr>
          <w:p w14:paraId="57B803A3" w14:textId="00545ACC" w:rsidR="4E09E057" w:rsidRDefault="4E09E057" w:rsidP="080C54F6">
            <w:pPr>
              <w:spacing w:line="276" w:lineRule="auto"/>
              <w:rPr>
                <w:rFonts w:ascii="Calibri" w:eastAsia="Calibri" w:hAnsi="Calibri" w:cs="Calibri"/>
                <w:color w:val="000000" w:themeColor="text1"/>
              </w:rPr>
            </w:pPr>
            <w:r w:rsidRPr="080C54F6">
              <w:rPr>
                <w:rFonts w:ascii="Calibri" w:eastAsia="Calibri" w:hAnsi="Calibri" w:cs="Calibri"/>
                <w:b w:val="0"/>
                <w:bCs w:val="0"/>
                <w:color w:val="000000" w:themeColor="text1"/>
              </w:rPr>
              <w:t>2</w:t>
            </w:r>
          </w:p>
        </w:tc>
        <w:tc>
          <w:tcPr>
            <w:tcW w:w="7650" w:type="dxa"/>
          </w:tcPr>
          <w:p w14:paraId="189C3DCB" w14:textId="085D912B" w:rsidR="7913AEC7" w:rsidRDefault="64E6E2C0"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86DD37F">
              <w:rPr>
                <w:rFonts w:ascii="Calibri" w:eastAsia="Calibri" w:hAnsi="Calibri" w:cs="Calibri"/>
                <w:b/>
                <w:bCs/>
                <w:color w:val="000000" w:themeColor="text1"/>
              </w:rPr>
              <w:t xml:space="preserve">Agenda </w:t>
            </w:r>
            <w:r w:rsidR="000A0923">
              <w:rPr>
                <w:rFonts w:ascii="Calibri" w:eastAsia="Calibri" w:hAnsi="Calibri" w:cs="Calibri"/>
                <w:b/>
                <w:bCs/>
                <w:color w:val="000000" w:themeColor="text1"/>
              </w:rPr>
              <w:t>and</w:t>
            </w:r>
            <w:r w:rsidR="00E42CFD">
              <w:rPr>
                <w:rFonts w:ascii="Calibri" w:eastAsia="Calibri" w:hAnsi="Calibri" w:cs="Calibri"/>
                <w:b/>
                <w:bCs/>
                <w:color w:val="000000" w:themeColor="text1"/>
              </w:rPr>
              <w:t xml:space="preserve"> </w:t>
            </w:r>
            <w:r w:rsidR="000A0923">
              <w:rPr>
                <w:rFonts w:ascii="Calibri" w:eastAsia="Calibri" w:hAnsi="Calibri" w:cs="Calibri"/>
                <w:b/>
                <w:bCs/>
                <w:color w:val="000000" w:themeColor="text1"/>
              </w:rPr>
              <w:t>Minutes</w:t>
            </w:r>
          </w:p>
          <w:p w14:paraId="3C059172" w14:textId="7AF85BD7" w:rsidR="7913AEC7" w:rsidRDefault="0E7FE416" w:rsidP="00437D67">
            <w:pPr>
              <w:pStyle w:val="ListParagraph"/>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86DD37F">
              <w:rPr>
                <w:rFonts w:ascii="Calibri" w:eastAsia="Calibri" w:hAnsi="Calibri" w:cs="Calibri"/>
                <w:color w:val="000000" w:themeColor="text1"/>
              </w:rPr>
              <w:t>Staff provided an overview of the agenda an</w:t>
            </w:r>
            <w:r w:rsidR="009D0BF2">
              <w:rPr>
                <w:rFonts w:ascii="Calibri" w:eastAsia="Calibri" w:hAnsi="Calibri" w:cs="Calibri"/>
                <w:color w:val="000000" w:themeColor="text1"/>
              </w:rPr>
              <w:t xml:space="preserve">d </w:t>
            </w:r>
            <w:r w:rsidR="00E42CFD">
              <w:rPr>
                <w:rFonts w:ascii="Calibri" w:eastAsia="Calibri" w:hAnsi="Calibri" w:cs="Calibri"/>
                <w:color w:val="000000" w:themeColor="text1"/>
              </w:rPr>
              <w:t>minutes</w:t>
            </w:r>
            <w:r w:rsidR="00E5466C">
              <w:rPr>
                <w:rFonts w:ascii="Calibri" w:eastAsia="Calibri" w:hAnsi="Calibri" w:cs="Calibri"/>
                <w:color w:val="000000" w:themeColor="text1"/>
              </w:rPr>
              <w:t xml:space="preserve"> approval </w:t>
            </w:r>
            <w:r w:rsidRPr="186DD37F">
              <w:rPr>
                <w:rFonts w:ascii="Calibri" w:eastAsia="Calibri" w:hAnsi="Calibri" w:cs="Calibri"/>
                <w:color w:val="000000" w:themeColor="text1"/>
              </w:rPr>
              <w:t>process that commissions use to approve agendas</w:t>
            </w:r>
            <w:r w:rsidR="00B5056B">
              <w:rPr>
                <w:rFonts w:ascii="Calibri" w:eastAsia="Calibri" w:hAnsi="Calibri" w:cs="Calibri"/>
                <w:color w:val="000000" w:themeColor="text1"/>
              </w:rPr>
              <w:t xml:space="preserve"> and minutes</w:t>
            </w:r>
            <w:r w:rsidRPr="186DD37F">
              <w:rPr>
                <w:rFonts w:ascii="Calibri" w:eastAsia="Calibri" w:hAnsi="Calibri" w:cs="Calibri"/>
                <w:color w:val="000000" w:themeColor="text1"/>
              </w:rPr>
              <w:t>.</w:t>
            </w:r>
          </w:p>
          <w:p w14:paraId="1DB5C795" w14:textId="79B011C6" w:rsidR="7913AEC7" w:rsidRDefault="470C61F3" w:rsidP="00437D67">
            <w:pPr>
              <w:pStyle w:val="ListParagraph"/>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December</w:t>
            </w:r>
            <w:r w:rsidR="3B7EA83E" w:rsidRPr="1F20511E">
              <w:rPr>
                <w:rFonts w:ascii="Calibri" w:eastAsia="Calibri" w:hAnsi="Calibri" w:cs="Calibri"/>
                <w:color w:val="000000" w:themeColor="text1"/>
              </w:rPr>
              <w:t xml:space="preserve"> 2024 </w:t>
            </w:r>
            <w:r w:rsidR="39626DE8" w:rsidRPr="1F20511E">
              <w:rPr>
                <w:rFonts w:ascii="Calibri" w:eastAsia="Calibri" w:hAnsi="Calibri" w:cs="Calibri"/>
                <w:color w:val="000000" w:themeColor="text1"/>
              </w:rPr>
              <w:t>a</w:t>
            </w:r>
            <w:r w:rsidR="032F389A" w:rsidRPr="1F20511E">
              <w:rPr>
                <w:rFonts w:ascii="Calibri" w:eastAsia="Calibri" w:hAnsi="Calibri" w:cs="Calibri"/>
                <w:color w:val="000000" w:themeColor="text1"/>
              </w:rPr>
              <w:t xml:space="preserve">genda </w:t>
            </w:r>
            <w:r w:rsidR="4012EDA3" w:rsidRPr="1F20511E">
              <w:rPr>
                <w:rFonts w:ascii="Calibri" w:eastAsia="Calibri" w:hAnsi="Calibri" w:cs="Calibri"/>
                <w:color w:val="000000" w:themeColor="text1"/>
              </w:rPr>
              <w:t xml:space="preserve">and </w:t>
            </w:r>
            <w:r w:rsidR="52835E23" w:rsidRPr="1F20511E">
              <w:rPr>
                <w:rFonts w:ascii="Calibri" w:eastAsia="Calibri" w:hAnsi="Calibri" w:cs="Calibri"/>
                <w:color w:val="000000" w:themeColor="text1"/>
              </w:rPr>
              <w:t xml:space="preserve">November </w:t>
            </w:r>
            <w:r w:rsidR="39626DE8" w:rsidRPr="1F20511E">
              <w:rPr>
                <w:rFonts w:ascii="Calibri" w:eastAsia="Calibri" w:hAnsi="Calibri" w:cs="Calibri"/>
                <w:color w:val="000000" w:themeColor="text1"/>
              </w:rPr>
              <w:t>2024</w:t>
            </w:r>
            <w:r w:rsidR="4012EDA3" w:rsidRPr="1F20511E">
              <w:rPr>
                <w:rFonts w:ascii="Calibri" w:eastAsia="Calibri" w:hAnsi="Calibri" w:cs="Calibri"/>
                <w:color w:val="000000" w:themeColor="text1"/>
              </w:rPr>
              <w:t xml:space="preserve"> minutes </w:t>
            </w:r>
            <w:r w:rsidR="032F389A" w:rsidRPr="1F20511E">
              <w:rPr>
                <w:rFonts w:ascii="Calibri" w:eastAsia="Calibri" w:hAnsi="Calibri" w:cs="Calibri"/>
                <w:color w:val="000000" w:themeColor="text1"/>
              </w:rPr>
              <w:t>approved without changes</w:t>
            </w:r>
            <w:r w:rsidR="10941D5F" w:rsidRPr="1F20511E">
              <w:rPr>
                <w:rFonts w:ascii="Calibri" w:eastAsia="Calibri" w:hAnsi="Calibri" w:cs="Calibri"/>
                <w:color w:val="000000" w:themeColor="text1"/>
              </w:rPr>
              <w:t>.</w:t>
            </w:r>
          </w:p>
        </w:tc>
        <w:tc>
          <w:tcPr>
            <w:tcW w:w="810" w:type="dxa"/>
          </w:tcPr>
          <w:p w14:paraId="2F8B35F2" w14:textId="4505A65E" w:rsidR="4E09E057" w:rsidRDefault="44FB77E9"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86DD37F">
              <w:rPr>
                <w:rFonts w:ascii="Calibri" w:eastAsia="Calibri" w:hAnsi="Calibri" w:cs="Calibri"/>
                <w:b/>
                <w:bCs/>
                <w:color w:val="000000" w:themeColor="text1"/>
              </w:rPr>
              <w:t xml:space="preserve">10 </w:t>
            </w:r>
            <w:r w:rsidR="126F2544" w:rsidRPr="186DD37F">
              <w:rPr>
                <w:rFonts w:ascii="Calibri" w:eastAsia="Calibri" w:hAnsi="Calibri" w:cs="Calibri"/>
                <w:b/>
                <w:bCs/>
                <w:color w:val="000000" w:themeColor="text1"/>
              </w:rPr>
              <w:t>min</w:t>
            </w:r>
          </w:p>
        </w:tc>
      </w:tr>
      <w:tr w:rsidR="1F20511E" w14:paraId="6D2E2FD8" w14:textId="77777777" w:rsidTr="00CE0A94">
        <w:trPr>
          <w:trHeight w:val="300"/>
        </w:trPr>
        <w:tc>
          <w:tcPr>
            <w:cnfStyle w:val="001000000000" w:firstRow="0" w:lastRow="0" w:firstColumn="1" w:lastColumn="0" w:oddVBand="0" w:evenVBand="0" w:oddHBand="0" w:evenHBand="0" w:firstRowFirstColumn="0" w:firstRowLastColumn="0" w:lastRowFirstColumn="0" w:lastRowLastColumn="0"/>
            <w:tcW w:w="990" w:type="dxa"/>
          </w:tcPr>
          <w:p w14:paraId="6F54DF9E" w14:textId="428E3979" w:rsidR="32D709A8" w:rsidRDefault="32D709A8" w:rsidP="1F20511E">
            <w:pPr>
              <w:spacing w:line="276" w:lineRule="auto"/>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t>3</w:t>
            </w:r>
          </w:p>
        </w:tc>
        <w:tc>
          <w:tcPr>
            <w:tcW w:w="7650" w:type="dxa"/>
          </w:tcPr>
          <w:p w14:paraId="7AA24E1A" w14:textId="3028C5CA" w:rsidR="32D709A8" w:rsidRDefault="32D709A8"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In-Person Public Comment</w:t>
            </w:r>
          </w:p>
          <w:p w14:paraId="5BCFC8BD" w14:textId="54610D99" w:rsidR="32D709A8" w:rsidRDefault="32D709A8" w:rsidP="1F20511E">
            <w:pPr>
              <w:pStyle w:val="ListParagraph"/>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color w:val="000000" w:themeColor="text1"/>
              </w:rPr>
              <w:t>No requests for public comment.</w:t>
            </w:r>
          </w:p>
        </w:tc>
        <w:tc>
          <w:tcPr>
            <w:tcW w:w="810" w:type="dxa"/>
          </w:tcPr>
          <w:p w14:paraId="03535F2E" w14:textId="21BA8AA8" w:rsidR="32D709A8" w:rsidRDefault="32D709A8"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Up to 10 min</w:t>
            </w:r>
          </w:p>
        </w:tc>
      </w:tr>
      <w:tr w:rsidR="00B0749F" w14:paraId="48956076" w14:textId="77777777" w:rsidTr="00CE0A94">
        <w:trPr>
          <w:trHeight w:val="300"/>
        </w:trPr>
        <w:tc>
          <w:tcPr>
            <w:cnfStyle w:val="001000000000" w:firstRow="0" w:lastRow="0" w:firstColumn="1" w:lastColumn="0" w:oddVBand="0" w:evenVBand="0" w:oddHBand="0" w:evenHBand="0" w:firstRowFirstColumn="0" w:firstRowLastColumn="0" w:lastRowFirstColumn="0" w:lastRowLastColumn="0"/>
            <w:tcW w:w="990" w:type="dxa"/>
          </w:tcPr>
          <w:p w14:paraId="3B3A40B2" w14:textId="6418F58C" w:rsidR="00B0749F" w:rsidRPr="080C54F6" w:rsidRDefault="32D709A8" w:rsidP="080C54F6">
            <w:pPr>
              <w:spacing w:line="276" w:lineRule="auto"/>
              <w:rPr>
                <w:rFonts w:ascii="Calibri" w:eastAsia="Calibri" w:hAnsi="Calibri" w:cs="Calibri"/>
                <w:color w:val="000000" w:themeColor="text1"/>
              </w:rPr>
            </w:pPr>
            <w:r w:rsidRPr="1F20511E">
              <w:rPr>
                <w:rFonts w:ascii="Calibri" w:eastAsia="Calibri" w:hAnsi="Calibri" w:cs="Calibri"/>
                <w:color w:val="000000" w:themeColor="text1"/>
              </w:rPr>
              <w:t xml:space="preserve">4 </w:t>
            </w:r>
          </w:p>
        </w:tc>
        <w:tc>
          <w:tcPr>
            <w:tcW w:w="7650" w:type="dxa"/>
          </w:tcPr>
          <w:p w14:paraId="4D51F76E" w14:textId="6F40A615" w:rsidR="001D0D38" w:rsidRPr="001D0D38" w:rsidRDefault="32D709A8"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Community Building and Agreements</w:t>
            </w:r>
          </w:p>
          <w:p w14:paraId="668EAFFB" w14:textId="7160BEBD" w:rsidR="001D0D38" w:rsidRPr="001D0D38" w:rsidRDefault="557D4EC9" w:rsidP="1F20511E">
            <w:pPr>
              <w:pStyle w:val="ListParagraph"/>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Commissioners participated in a group activities that encouraged </w:t>
            </w:r>
            <w:r w:rsidR="56E33160" w:rsidRPr="1F20511E">
              <w:rPr>
                <w:rFonts w:ascii="Calibri" w:eastAsia="Calibri" w:hAnsi="Calibri" w:cs="Calibri"/>
                <w:color w:val="000000" w:themeColor="text1"/>
              </w:rPr>
              <w:t>team building and trust.</w:t>
            </w:r>
          </w:p>
          <w:p w14:paraId="2459042F" w14:textId="35E0EDC2" w:rsidR="001D0D38" w:rsidRPr="001D0D38" w:rsidRDefault="56E33160" w:rsidP="1F20511E">
            <w:pPr>
              <w:pStyle w:val="ListParagraph"/>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Staff shared </w:t>
            </w:r>
            <w:r w:rsidR="0E6A3244" w:rsidRPr="1F20511E">
              <w:rPr>
                <w:rFonts w:ascii="Calibri" w:eastAsia="Calibri" w:hAnsi="Calibri" w:cs="Calibri"/>
                <w:color w:val="000000" w:themeColor="text1"/>
              </w:rPr>
              <w:t xml:space="preserve">a summary of group values discussed at the November 2024 SYC meeting. The themes from commissioner contributions revealed </w:t>
            </w:r>
            <w:r w:rsidR="4C7D478A" w:rsidRPr="1F20511E">
              <w:rPr>
                <w:rFonts w:ascii="Calibri" w:eastAsia="Calibri" w:hAnsi="Calibri" w:cs="Calibri"/>
                <w:color w:val="000000" w:themeColor="text1"/>
              </w:rPr>
              <w:t>shared values for how commissioners will engage in the SYC:</w:t>
            </w:r>
          </w:p>
          <w:p w14:paraId="068E1EB2" w14:textId="0053900E"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roofErr w:type="gramStart"/>
            <w:r w:rsidRPr="1F20511E">
              <w:rPr>
                <w:rFonts w:ascii="Calibri" w:eastAsia="Calibri" w:hAnsi="Calibri" w:cs="Calibri"/>
                <w:color w:val="000000" w:themeColor="text1"/>
              </w:rPr>
              <w:t>Team Work</w:t>
            </w:r>
            <w:proofErr w:type="gramEnd"/>
            <w:r w:rsidRPr="1F20511E">
              <w:rPr>
                <w:rFonts w:ascii="Calibri" w:eastAsia="Calibri" w:hAnsi="Calibri" w:cs="Calibri"/>
                <w:color w:val="000000" w:themeColor="text1"/>
              </w:rPr>
              <w:t>: We support each other, cooperate and collaborate</w:t>
            </w:r>
            <w:r w:rsidR="234A3F7E" w:rsidRPr="1F20511E">
              <w:rPr>
                <w:rFonts w:ascii="Calibri" w:eastAsia="Calibri" w:hAnsi="Calibri" w:cs="Calibri"/>
                <w:color w:val="000000" w:themeColor="text1"/>
              </w:rPr>
              <w:t>;</w:t>
            </w:r>
          </w:p>
          <w:p w14:paraId="2DAEEC14" w14:textId="27AC2684"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lastRenderedPageBreak/>
              <w:t>Communication: We create a safe space to communicate freely and transparently</w:t>
            </w:r>
            <w:r w:rsidR="2285ECA5" w:rsidRPr="1F20511E">
              <w:rPr>
                <w:rFonts w:ascii="Calibri" w:eastAsia="Calibri" w:hAnsi="Calibri" w:cs="Calibri"/>
                <w:color w:val="000000" w:themeColor="text1"/>
              </w:rPr>
              <w:t>;</w:t>
            </w:r>
          </w:p>
          <w:p w14:paraId="6C9173E3" w14:textId="2B07BBA1"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Dedication and Service: We hold ourselves as commissioners to a high standard</w:t>
            </w:r>
            <w:r w:rsidR="0DC71C24" w:rsidRPr="1F20511E">
              <w:rPr>
                <w:rFonts w:ascii="Calibri" w:eastAsia="Calibri" w:hAnsi="Calibri" w:cs="Calibri"/>
                <w:color w:val="000000" w:themeColor="text1"/>
              </w:rPr>
              <w:t>; and</w:t>
            </w:r>
          </w:p>
          <w:p w14:paraId="1E9D7793" w14:textId="038499CA"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Equity: We seek equitable representation of all voices and accept dissent</w:t>
            </w:r>
            <w:r w:rsidR="0C7E4990" w:rsidRPr="1F20511E">
              <w:rPr>
                <w:rFonts w:ascii="Calibri" w:eastAsia="Calibri" w:hAnsi="Calibri" w:cs="Calibri"/>
                <w:color w:val="000000" w:themeColor="text1"/>
              </w:rPr>
              <w:t>.</w:t>
            </w:r>
          </w:p>
          <w:p w14:paraId="32BDB0C9" w14:textId="7B635C56" w:rsidR="001D0D38" w:rsidRPr="001D0D38" w:rsidRDefault="4C7D478A" w:rsidP="1F20511E">
            <w:pPr>
              <w:pStyle w:val="ListParagraph"/>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A second of group values focused on what the SYC values in commission deci</w:t>
            </w:r>
            <w:r w:rsidR="1A55B08D" w:rsidRPr="1F20511E">
              <w:rPr>
                <w:rFonts w:ascii="Calibri" w:eastAsia="Calibri" w:hAnsi="Calibri" w:cs="Calibri"/>
                <w:color w:val="000000" w:themeColor="text1"/>
              </w:rPr>
              <w:t>sions i</w:t>
            </w:r>
            <w:r w:rsidRPr="1F20511E">
              <w:rPr>
                <w:rFonts w:ascii="Calibri" w:eastAsia="Calibri" w:hAnsi="Calibri" w:cs="Calibri"/>
                <w:color w:val="000000" w:themeColor="text1"/>
              </w:rPr>
              <w:t>ncluding:</w:t>
            </w:r>
          </w:p>
          <w:p w14:paraId="33445612" w14:textId="7867F521"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Support communities throughout the </w:t>
            </w:r>
            <w:proofErr w:type="gramStart"/>
            <w:r w:rsidRPr="1F20511E">
              <w:rPr>
                <w:rFonts w:ascii="Calibri" w:eastAsia="Calibri" w:hAnsi="Calibri" w:cs="Calibri"/>
                <w:color w:val="000000" w:themeColor="text1"/>
              </w:rPr>
              <w:t>City</w:t>
            </w:r>
            <w:proofErr w:type="gramEnd"/>
            <w:r w:rsidRPr="1F20511E">
              <w:rPr>
                <w:rFonts w:ascii="Calibri" w:eastAsia="Calibri" w:hAnsi="Calibri" w:cs="Calibri"/>
                <w:color w:val="000000" w:themeColor="text1"/>
              </w:rPr>
              <w:t>, including smaller communities</w:t>
            </w:r>
            <w:r w:rsidR="282AB7B0" w:rsidRPr="1F20511E">
              <w:rPr>
                <w:rFonts w:ascii="Calibri" w:eastAsia="Calibri" w:hAnsi="Calibri" w:cs="Calibri"/>
                <w:color w:val="000000" w:themeColor="text1"/>
              </w:rPr>
              <w:t>;</w:t>
            </w:r>
          </w:p>
          <w:p w14:paraId="4E9A5000" w14:textId="7BF21AF7"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Promote equity</w:t>
            </w:r>
            <w:r w:rsidR="3CB61414" w:rsidRPr="1F20511E">
              <w:rPr>
                <w:rFonts w:ascii="Calibri" w:eastAsia="Calibri" w:hAnsi="Calibri" w:cs="Calibri"/>
                <w:color w:val="000000" w:themeColor="text1"/>
              </w:rPr>
              <w:t>;</w:t>
            </w:r>
          </w:p>
          <w:p w14:paraId="0F9D0E43" w14:textId="243E760B"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Make a positive impact</w:t>
            </w:r>
            <w:r w:rsidR="44F92D23" w:rsidRPr="1F20511E">
              <w:rPr>
                <w:rFonts w:ascii="Calibri" w:eastAsia="Calibri" w:hAnsi="Calibri" w:cs="Calibri"/>
                <w:color w:val="000000" w:themeColor="text1"/>
              </w:rPr>
              <w:t>; and</w:t>
            </w:r>
          </w:p>
          <w:p w14:paraId="371199B3" w14:textId="4A7D12F2" w:rsidR="001D0D38" w:rsidRPr="001D0D38" w:rsidRDefault="4C7D478A" w:rsidP="1F20511E">
            <w:pPr>
              <w:pStyle w:val="ListParagraph"/>
              <w:numPr>
                <w:ilvl w:val="1"/>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Support members of Seattl</w:t>
            </w:r>
            <w:r w:rsidR="71B67F24" w:rsidRPr="1F20511E">
              <w:rPr>
                <w:rFonts w:ascii="Calibri" w:eastAsia="Calibri" w:hAnsi="Calibri" w:cs="Calibri"/>
                <w:color w:val="000000" w:themeColor="text1"/>
              </w:rPr>
              <w:t>e.</w:t>
            </w:r>
          </w:p>
          <w:p w14:paraId="44D0D351" w14:textId="20C662A4" w:rsidR="001D0D38" w:rsidRPr="001D0D38" w:rsidRDefault="71B67F24" w:rsidP="1F20511E">
            <w:pPr>
              <w:pStyle w:val="ListParagraph"/>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Commissioners participated in small group discussions to further review and refine these group values. Findings will be shared at the January 2025 SYC meeting.</w:t>
            </w:r>
          </w:p>
        </w:tc>
        <w:tc>
          <w:tcPr>
            <w:tcW w:w="810" w:type="dxa"/>
          </w:tcPr>
          <w:p w14:paraId="1A479E6C" w14:textId="2D2583CF" w:rsidR="00B0749F" w:rsidRPr="186DD37F" w:rsidRDefault="6994FAE8"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lastRenderedPageBreak/>
              <w:t>4</w:t>
            </w:r>
            <w:r w:rsidR="2B8F6822" w:rsidRPr="1F20511E">
              <w:rPr>
                <w:rFonts w:ascii="Calibri" w:eastAsia="Calibri" w:hAnsi="Calibri" w:cs="Calibri"/>
                <w:b/>
                <w:bCs/>
                <w:color w:val="000000" w:themeColor="text1"/>
              </w:rPr>
              <w:t>5</w:t>
            </w:r>
            <w:r w:rsidR="5B514B4A" w:rsidRPr="1F20511E">
              <w:rPr>
                <w:rFonts w:ascii="Calibri" w:eastAsia="Calibri" w:hAnsi="Calibri" w:cs="Calibri"/>
                <w:b/>
                <w:bCs/>
                <w:color w:val="000000" w:themeColor="text1"/>
              </w:rPr>
              <w:t xml:space="preserve"> min</w:t>
            </w:r>
          </w:p>
        </w:tc>
      </w:tr>
      <w:tr w:rsidR="68523E08" w14:paraId="664A422E"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41206B33" w14:textId="1623CB89" w:rsidR="4E09E057" w:rsidRDefault="07B5ECAF" w:rsidP="1F20511E">
            <w:pPr>
              <w:spacing w:line="276" w:lineRule="auto"/>
              <w:rPr>
                <w:rFonts w:ascii="Calibri" w:eastAsia="Calibri" w:hAnsi="Calibri" w:cs="Calibri"/>
                <w:color w:val="000000" w:themeColor="text1"/>
              </w:rPr>
            </w:pPr>
            <w:r w:rsidRPr="1F20511E">
              <w:rPr>
                <w:rFonts w:ascii="Calibri" w:eastAsia="Calibri" w:hAnsi="Calibri" w:cs="Calibri"/>
              </w:rPr>
              <w:t>5</w:t>
            </w:r>
          </w:p>
        </w:tc>
        <w:tc>
          <w:tcPr>
            <w:tcW w:w="7650" w:type="dxa"/>
          </w:tcPr>
          <w:p w14:paraId="4AC5A1F0" w14:textId="32D66F08" w:rsidR="007F0A66" w:rsidRDefault="330F6DBF" w:rsidP="1F20511E">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b/>
                <w:bCs/>
                <w:color w:val="333333"/>
              </w:rPr>
            </w:pPr>
            <w:r w:rsidRPr="1F20511E">
              <w:rPr>
                <w:rFonts w:eastAsiaTheme="minorEastAsia"/>
                <w:b/>
                <w:bCs/>
                <w:color w:val="333333"/>
              </w:rPr>
              <w:t>Break</w:t>
            </w:r>
          </w:p>
        </w:tc>
        <w:tc>
          <w:tcPr>
            <w:tcW w:w="810" w:type="dxa"/>
          </w:tcPr>
          <w:p w14:paraId="60DCA091" w14:textId="4C8CD3A8" w:rsidR="13282E65" w:rsidRDefault="6E44A317"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10</w:t>
            </w:r>
            <w:r w:rsidR="5B514B4A" w:rsidRPr="1F20511E">
              <w:rPr>
                <w:rFonts w:ascii="Calibri" w:eastAsia="Calibri" w:hAnsi="Calibri" w:cs="Calibri"/>
                <w:b/>
                <w:bCs/>
                <w:color w:val="000000" w:themeColor="text1"/>
              </w:rPr>
              <w:t xml:space="preserve"> min</w:t>
            </w:r>
          </w:p>
        </w:tc>
      </w:tr>
      <w:tr w:rsidR="68523E08" w14:paraId="20BF22E1"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256AE34D" w14:textId="289B7FD3" w:rsidR="4E09E057" w:rsidRDefault="00865E0B" w:rsidP="080C54F6">
            <w:pPr>
              <w:spacing w:line="276" w:lineRule="auto"/>
              <w:rPr>
                <w:rFonts w:ascii="Calibri" w:eastAsia="Calibri" w:hAnsi="Calibri" w:cs="Calibri"/>
                <w:color w:val="000000" w:themeColor="text1"/>
              </w:rPr>
            </w:pPr>
            <w:r>
              <w:rPr>
                <w:rFonts w:ascii="Calibri" w:eastAsia="Calibri" w:hAnsi="Calibri" w:cs="Calibri"/>
                <w:color w:val="000000" w:themeColor="text1"/>
              </w:rPr>
              <w:t>6</w:t>
            </w:r>
          </w:p>
        </w:tc>
        <w:tc>
          <w:tcPr>
            <w:tcW w:w="7650" w:type="dxa"/>
          </w:tcPr>
          <w:p w14:paraId="2ABD3DE0" w14:textId="5F391BF7" w:rsidR="13282E65" w:rsidRDefault="74C9091A"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1F20511E">
              <w:rPr>
                <w:rFonts w:ascii="Calibri" w:eastAsia="Calibri" w:hAnsi="Calibri" w:cs="Calibri"/>
                <w:b/>
                <w:bCs/>
                <w:color w:val="000000" w:themeColor="text1"/>
              </w:rPr>
              <w:t>Bylaws Discussion &amp; Possible Action</w:t>
            </w:r>
          </w:p>
          <w:p w14:paraId="746BDCAC" w14:textId="389DC9E1" w:rsidR="00920D75" w:rsidRPr="00F21AA1" w:rsidRDefault="4E3AFCAD" w:rsidP="00F21AA1">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Staff reviewed proposed bylaw amendments. </w:t>
            </w:r>
          </w:p>
          <w:p w14:paraId="40836464" w14:textId="3C5FC0E8" w:rsidR="00920D75" w:rsidRPr="00F21AA1" w:rsidRDefault="4E3AFCAD" w:rsidP="00F21AA1">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Proposed amendments included a series of clarifying and formatting edits to improve readability and thoroughness of the bylaws.</w:t>
            </w:r>
          </w:p>
          <w:p w14:paraId="79C4DC7B" w14:textId="33712F2F" w:rsidR="00920D75" w:rsidRPr="00F21AA1" w:rsidRDefault="4E3AFCAD" w:rsidP="00F21AA1">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A second set of proposed amendments included substantive changes in the areas of officers, committees, meeting format, and decision-making processes.</w:t>
            </w:r>
            <w:r w:rsidR="1F81F550" w:rsidRPr="1F20511E">
              <w:rPr>
                <w:rFonts w:ascii="Calibri" w:eastAsia="Calibri" w:hAnsi="Calibri" w:cs="Calibri"/>
                <w:color w:val="000000" w:themeColor="text1"/>
              </w:rPr>
              <w:t xml:space="preserve"> Reviewed changes included:</w:t>
            </w:r>
          </w:p>
          <w:p w14:paraId="22A9A0B1" w14:textId="41DDEE28" w:rsidR="00920D75" w:rsidRPr="00F21AA1" w:rsidRDefault="4E3AFCAD" w:rsidP="1F20511E">
            <w:pPr>
              <w:pStyle w:val="ListParagraph"/>
              <w:numPr>
                <w:ilvl w:val="1"/>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Changes to the officers including an Executive Committee comprised of two Co-Chairs and a Se</w:t>
            </w:r>
            <w:r w:rsidR="5CD2C24E" w:rsidRPr="1F20511E">
              <w:rPr>
                <w:rFonts w:ascii="Calibri" w:eastAsia="Calibri" w:hAnsi="Calibri" w:cs="Calibri"/>
                <w:color w:val="000000" w:themeColor="text1"/>
              </w:rPr>
              <w:t>cretary. Changes to the role of Co-Chairs to focus on meeting facilitation and agenda setting with the staff liaison. Changes to the role of Secretary to focus on meeting minutes. Changes to the role of spokespeople to be elec</w:t>
            </w:r>
            <w:r w:rsidR="17D71868" w:rsidRPr="1F20511E">
              <w:rPr>
                <w:rFonts w:ascii="Calibri" w:eastAsia="Calibri" w:hAnsi="Calibri" w:cs="Calibri"/>
                <w:color w:val="000000" w:themeColor="text1"/>
              </w:rPr>
              <w:t xml:space="preserve">ted by topic by a majority vote of the SYC. </w:t>
            </w:r>
          </w:p>
          <w:p w14:paraId="0D38D53E" w14:textId="74531183" w:rsidR="00920D75" w:rsidRPr="00F21AA1" w:rsidRDefault="17D71868" w:rsidP="1F20511E">
            <w:pPr>
              <w:pStyle w:val="ListParagraph"/>
              <w:numPr>
                <w:ilvl w:val="1"/>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Changes to the meeting time and format to be the 2</w:t>
            </w:r>
            <w:r w:rsidRPr="1F20511E">
              <w:rPr>
                <w:rFonts w:ascii="Calibri" w:eastAsia="Calibri" w:hAnsi="Calibri" w:cs="Calibri"/>
                <w:color w:val="000000" w:themeColor="text1"/>
                <w:vertAlign w:val="superscript"/>
              </w:rPr>
              <w:t>nd</w:t>
            </w:r>
            <w:r w:rsidRPr="1F20511E">
              <w:rPr>
                <w:rFonts w:ascii="Calibri" w:eastAsia="Calibri" w:hAnsi="Calibri" w:cs="Calibri"/>
                <w:color w:val="000000" w:themeColor="text1"/>
              </w:rPr>
              <w:t xml:space="preserve"> and 4</w:t>
            </w:r>
            <w:r w:rsidRPr="1F20511E">
              <w:rPr>
                <w:rFonts w:ascii="Calibri" w:eastAsia="Calibri" w:hAnsi="Calibri" w:cs="Calibri"/>
                <w:color w:val="000000" w:themeColor="text1"/>
                <w:vertAlign w:val="superscript"/>
              </w:rPr>
              <w:t>th</w:t>
            </w:r>
            <w:r w:rsidRPr="1F20511E">
              <w:rPr>
                <w:rFonts w:ascii="Calibri" w:eastAsia="Calibri" w:hAnsi="Calibri" w:cs="Calibri"/>
                <w:color w:val="000000" w:themeColor="text1"/>
              </w:rPr>
              <w:t xml:space="preserve"> Saturday of each month in a hybrid format. In person attendance of commissioners is strongly encouraged.</w:t>
            </w:r>
          </w:p>
          <w:p w14:paraId="21A68B0A" w14:textId="380816C6" w:rsidR="00920D75" w:rsidRPr="00F21AA1" w:rsidRDefault="17D71868" w:rsidP="1F20511E">
            <w:pPr>
              <w:pStyle w:val="ListParagraph"/>
              <w:numPr>
                <w:ilvl w:val="1"/>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Changes to the decision-making process to define goals around seeking group consensus and using simple majority voting when needed. Commissioners developed protocols around using a “fist to five” </w:t>
            </w:r>
            <w:r w:rsidR="2219267B" w:rsidRPr="1F20511E">
              <w:rPr>
                <w:rFonts w:ascii="Calibri" w:eastAsia="Calibri" w:hAnsi="Calibri" w:cs="Calibri"/>
                <w:color w:val="000000" w:themeColor="text1"/>
              </w:rPr>
              <w:t xml:space="preserve">model to identify the level of support from each commissioner during group discussions. </w:t>
            </w:r>
          </w:p>
          <w:p w14:paraId="124F119C" w14:textId="146FC24B" w:rsidR="00920D75" w:rsidRPr="00F21AA1" w:rsidRDefault="2219267B" w:rsidP="1F20511E">
            <w:pPr>
              <w:pStyle w:val="ListParagraph"/>
              <w:numPr>
                <w:ilvl w:val="1"/>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lastRenderedPageBreak/>
              <w:t xml:space="preserve">Changes to committee structure to require commissioners to serve on at least on standing committee with the option to convene and participate in ad hoc committees. </w:t>
            </w:r>
          </w:p>
          <w:p w14:paraId="7BA2803E" w14:textId="6E5B2E7F" w:rsidR="00920D75" w:rsidRPr="00F21AA1" w:rsidRDefault="2219267B" w:rsidP="00F21AA1">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Commissioners engaged in small group discussions around the proposed bylaw amendments. </w:t>
            </w:r>
          </w:p>
          <w:p w14:paraId="4272123F" w14:textId="759B3460" w:rsidR="00920D75" w:rsidRPr="00F21AA1" w:rsidRDefault="2219267B" w:rsidP="00F21AA1">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Commissioners adopted the proposed bylaws amendments.</w:t>
            </w:r>
          </w:p>
        </w:tc>
        <w:tc>
          <w:tcPr>
            <w:tcW w:w="810" w:type="dxa"/>
          </w:tcPr>
          <w:p w14:paraId="4D215234" w14:textId="7537E78B" w:rsidR="13282E65" w:rsidRPr="00E50BA5" w:rsidRDefault="00E50BA5"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Pr>
                <w:rFonts w:ascii="Calibri" w:eastAsia="Calibri" w:hAnsi="Calibri" w:cs="Calibri"/>
                <w:b/>
                <w:bCs/>
                <w:color w:val="000000" w:themeColor="text1"/>
              </w:rPr>
              <w:lastRenderedPageBreak/>
              <w:t>45</w:t>
            </w:r>
            <w:r w:rsidR="0078337B" w:rsidRPr="00E50BA5">
              <w:rPr>
                <w:rFonts w:ascii="Calibri" w:eastAsia="Calibri" w:hAnsi="Calibri" w:cs="Calibri"/>
                <w:b/>
                <w:bCs/>
                <w:color w:val="000000" w:themeColor="text1"/>
              </w:rPr>
              <w:t xml:space="preserve"> min</w:t>
            </w:r>
          </w:p>
        </w:tc>
      </w:tr>
      <w:tr w:rsidR="000C798E" w14:paraId="2FF17A14"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732CF11E" w14:textId="6A23DE4C" w:rsidR="000C798E" w:rsidRDefault="00DF1E3C" w:rsidP="186DD37F">
            <w:pPr>
              <w:spacing w:line="276" w:lineRule="auto"/>
              <w:rPr>
                <w:rFonts w:ascii="Calibri" w:eastAsia="Calibri" w:hAnsi="Calibri" w:cs="Calibri"/>
                <w:b w:val="0"/>
                <w:bCs w:val="0"/>
                <w:color w:val="000000" w:themeColor="text1"/>
              </w:rPr>
            </w:pPr>
            <w:r>
              <w:rPr>
                <w:rFonts w:ascii="Calibri" w:eastAsia="Calibri" w:hAnsi="Calibri" w:cs="Calibri"/>
                <w:b w:val="0"/>
                <w:bCs w:val="0"/>
                <w:color w:val="000000" w:themeColor="text1"/>
              </w:rPr>
              <w:t>7</w:t>
            </w:r>
          </w:p>
        </w:tc>
        <w:tc>
          <w:tcPr>
            <w:tcW w:w="7650" w:type="dxa"/>
          </w:tcPr>
          <w:p w14:paraId="2A4C203A" w14:textId="48515AE1" w:rsidR="000C798E" w:rsidRDefault="766EB380"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b/>
                <w:bCs/>
                <w:color w:val="000000" w:themeColor="text1"/>
              </w:rPr>
              <w:t>King County Youth Bill of Rights</w:t>
            </w:r>
          </w:p>
          <w:p w14:paraId="5C0F34FB" w14:textId="6C3FDBD4" w:rsidR="000C798E" w:rsidRDefault="687A1B10" w:rsidP="1F20511E">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The meeting facilitator shared the King County Youth Bill of Rights document outlining a set of youth-developed priorities and positions from young people in King County. </w:t>
            </w:r>
          </w:p>
          <w:p w14:paraId="489C1CEF" w14:textId="4272FBA6" w:rsidR="000C798E" w:rsidRDefault="000C798E" w:rsidP="1F20511E">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
        </w:tc>
        <w:tc>
          <w:tcPr>
            <w:tcW w:w="810" w:type="dxa"/>
          </w:tcPr>
          <w:p w14:paraId="172A32E7" w14:textId="5B55B991" w:rsidR="000C798E" w:rsidRDefault="34D5783C"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3</w:t>
            </w:r>
            <w:r w:rsidR="16101EEE" w:rsidRPr="1F20511E">
              <w:rPr>
                <w:rFonts w:ascii="Calibri" w:eastAsia="Calibri" w:hAnsi="Calibri" w:cs="Calibri"/>
                <w:b/>
                <w:bCs/>
                <w:color w:val="000000" w:themeColor="text1"/>
              </w:rPr>
              <w:t>0</w:t>
            </w:r>
            <w:r w:rsidR="1EB5F1E6" w:rsidRPr="1F20511E">
              <w:rPr>
                <w:rFonts w:ascii="Calibri" w:eastAsia="Calibri" w:hAnsi="Calibri" w:cs="Calibri"/>
                <w:b/>
                <w:bCs/>
                <w:color w:val="000000" w:themeColor="text1"/>
              </w:rPr>
              <w:t xml:space="preserve"> min</w:t>
            </w:r>
          </w:p>
        </w:tc>
      </w:tr>
      <w:tr w:rsidR="1F20511E" w14:paraId="04546CE9"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0F20329B" w14:textId="75E3B69F" w:rsidR="700B7B6E" w:rsidRDefault="700B7B6E" w:rsidP="1F20511E">
            <w:pPr>
              <w:spacing w:line="276" w:lineRule="auto"/>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t>8</w:t>
            </w:r>
          </w:p>
        </w:tc>
        <w:tc>
          <w:tcPr>
            <w:tcW w:w="7650" w:type="dxa"/>
          </w:tcPr>
          <w:p w14:paraId="290088F8" w14:textId="7B282CF0"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Lunch</w:t>
            </w:r>
          </w:p>
        </w:tc>
        <w:tc>
          <w:tcPr>
            <w:tcW w:w="810" w:type="dxa"/>
          </w:tcPr>
          <w:p w14:paraId="66E6E47E" w14:textId="24F08CC0"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30 min</w:t>
            </w:r>
          </w:p>
        </w:tc>
      </w:tr>
      <w:tr w:rsidR="1F20511E" w14:paraId="6B66AAC1"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04AFA0B8" w14:textId="493117A0" w:rsidR="700B7B6E" w:rsidRDefault="700B7B6E" w:rsidP="1F20511E">
            <w:pPr>
              <w:spacing w:line="276" w:lineRule="auto"/>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t>9</w:t>
            </w:r>
          </w:p>
        </w:tc>
        <w:tc>
          <w:tcPr>
            <w:tcW w:w="7650" w:type="dxa"/>
          </w:tcPr>
          <w:p w14:paraId="6713A285" w14:textId="0A2E974C"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Community Building – Concentric Circles</w:t>
            </w:r>
          </w:p>
          <w:p w14:paraId="1CC6BC10" w14:textId="48A6193B" w:rsidR="1F20511E" w:rsidRDefault="1F20511E" w:rsidP="1F20511E">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p>
        </w:tc>
        <w:tc>
          <w:tcPr>
            <w:tcW w:w="810" w:type="dxa"/>
          </w:tcPr>
          <w:p w14:paraId="5CBD5456" w14:textId="65F696DE"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15 min</w:t>
            </w:r>
          </w:p>
        </w:tc>
      </w:tr>
      <w:tr w:rsidR="1F20511E" w14:paraId="03A972A5" w14:textId="77777777" w:rsidTr="00CE0A94">
        <w:trPr>
          <w:trHeight w:val="705"/>
        </w:trPr>
        <w:tc>
          <w:tcPr>
            <w:cnfStyle w:val="001000000000" w:firstRow="0" w:lastRow="0" w:firstColumn="1" w:lastColumn="0" w:oddVBand="0" w:evenVBand="0" w:oddHBand="0" w:evenHBand="0" w:firstRowFirstColumn="0" w:firstRowLastColumn="0" w:lastRowFirstColumn="0" w:lastRowLastColumn="0"/>
            <w:tcW w:w="990" w:type="dxa"/>
          </w:tcPr>
          <w:p w14:paraId="647B2753" w14:textId="2646DA7D" w:rsidR="700B7B6E" w:rsidRDefault="700B7B6E" w:rsidP="1F20511E">
            <w:pPr>
              <w:spacing w:line="276" w:lineRule="auto"/>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t>10</w:t>
            </w:r>
          </w:p>
        </w:tc>
        <w:tc>
          <w:tcPr>
            <w:tcW w:w="7650" w:type="dxa"/>
          </w:tcPr>
          <w:p w14:paraId="36D303D9" w14:textId="4248D4E4"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2B246F3">
              <w:rPr>
                <w:rFonts w:ascii="Calibri" w:eastAsia="Calibri" w:hAnsi="Calibri" w:cs="Calibri"/>
                <w:b/>
                <w:bCs/>
                <w:color w:val="000000" w:themeColor="text1"/>
              </w:rPr>
              <w:t>Action Planning</w:t>
            </w:r>
            <w:r w:rsidR="13927C8A" w:rsidRPr="12B246F3">
              <w:rPr>
                <w:rFonts w:ascii="Calibri" w:eastAsia="Calibri" w:hAnsi="Calibri" w:cs="Calibri"/>
                <w:b/>
                <w:bCs/>
                <w:color w:val="000000" w:themeColor="text1"/>
              </w:rPr>
              <w:t xml:space="preserve"> – 2025 Calendaring</w:t>
            </w:r>
          </w:p>
          <w:p w14:paraId="0EE25BCF" w14:textId="6908818C" w:rsidR="1F20511E" w:rsidRDefault="700DB814" w:rsidP="1F20511E">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2B246F3">
              <w:rPr>
                <w:rFonts w:ascii="Calibri" w:eastAsia="Calibri" w:hAnsi="Calibri" w:cs="Calibri"/>
                <w:b/>
                <w:bCs/>
                <w:color w:val="000000" w:themeColor="text1"/>
              </w:rPr>
              <w:t>Commissioners brainstormed activities that they might want to engage in as the SYC, Ci</w:t>
            </w:r>
            <w:r w:rsidR="405832A8" w:rsidRPr="12B246F3">
              <w:rPr>
                <w:rFonts w:ascii="Calibri" w:eastAsia="Calibri" w:hAnsi="Calibri" w:cs="Calibri"/>
                <w:b/>
                <w:bCs/>
                <w:color w:val="000000" w:themeColor="text1"/>
              </w:rPr>
              <w:t>ty of Seattle activities, and general school or community activities.</w:t>
            </w:r>
          </w:p>
          <w:p w14:paraId="6490CBC2" w14:textId="5C0B9F90" w:rsidR="1F20511E" w:rsidRDefault="405832A8" w:rsidP="1F20511E">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2B246F3">
              <w:rPr>
                <w:rFonts w:ascii="Calibri" w:eastAsia="Calibri" w:hAnsi="Calibri" w:cs="Calibri"/>
                <w:b/>
                <w:bCs/>
                <w:color w:val="000000" w:themeColor="text1"/>
              </w:rPr>
              <w:t>Commissioners put the brainstormed activities up on the wall by quarter to begin seeing what the cadence of the year could look like for the SYC in conjunction with decision</w:t>
            </w:r>
            <w:r w:rsidR="577409BE" w:rsidRPr="12B246F3">
              <w:rPr>
                <w:rFonts w:ascii="Calibri" w:eastAsia="Calibri" w:hAnsi="Calibri" w:cs="Calibri"/>
                <w:b/>
                <w:bCs/>
                <w:color w:val="000000" w:themeColor="text1"/>
              </w:rPr>
              <w:t xml:space="preserve"> making and other activities happening through the year. </w:t>
            </w:r>
          </w:p>
          <w:p w14:paraId="6F5A47CD" w14:textId="4BECD1A8" w:rsidR="1F20511E" w:rsidRDefault="577409BE" w:rsidP="12B246F3">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rsidRPr="12B246F3">
              <w:rPr>
                <w:rFonts w:ascii="Calibri" w:eastAsia="Calibri" w:hAnsi="Calibri" w:cs="Calibri"/>
                <w:b/>
                <w:bCs/>
                <w:color w:val="000000" w:themeColor="text1"/>
              </w:rPr>
              <w:t xml:space="preserve">The calendar can be accessed here - </w:t>
            </w:r>
            <w:hyperlink r:id="rId11" w:history="1">
              <w:r w:rsidRPr="12B246F3">
                <w:rPr>
                  <w:rStyle w:val="Hyperlink"/>
                </w:rPr>
                <w:t>https://docs.google.com/spreadsheets/d/1iUEje7BF9Fy753VAaTv52z6ivfzjEiev/edit?usp=sharing&amp;ouid=108433893558182165862&amp;rtpof=true&amp;sd=true</w:t>
              </w:r>
            </w:hyperlink>
          </w:p>
          <w:p w14:paraId="19E55139" w14:textId="6A211CFF" w:rsidR="1F20511E" w:rsidRDefault="1F20511E" w:rsidP="12B246F3">
            <w:pPr>
              <w:spacing w:line="276" w:lineRule="auto"/>
              <w:cnfStyle w:val="000000000000" w:firstRow="0" w:lastRow="0" w:firstColumn="0" w:lastColumn="0" w:oddVBand="0" w:evenVBand="0" w:oddHBand="0" w:evenHBand="0" w:firstRowFirstColumn="0" w:firstRowLastColumn="0" w:lastRowFirstColumn="0" w:lastRowLastColumn="0"/>
            </w:pPr>
          </w:p>
          <w:p w14:paraId="10A67484" w14:textId="2AB8A981" w:rsidR="1F20511E" w:rsidRDefault="22DFEA27" w:rsidP="12B246F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CE0A94">
              <w:rPr>
                <w:b/>
                <w:bCs/>
              </w:rPr>
              <w:t>Action Planning: Committees</w:t>
            </w:r>
          </w:p>
          <w:p w14:paraId="5503FF06" w14:textId="7A32D664" w:rsidR="1F20511E" w:rsidRDefault="5CC20819" w:rsidP="12B246F3">
            <w:pPr>
              <w:spacing w:line="276" w:lineRule="auto"/>
              <w:cnfStyle w:val="000000000000" w:firstRow="0" w:lastRow="0" w:firstColumn="0" w:lastColumn="0" w:oddVBand="0" w:evenVBand="0" w:oddHBand="0" w:evenHBand="0" w:firstRowFirstColumn="0" w:firstRowLastColumn="0" w:lastRowFirstColumn="0" w:lastRowLastColumn="0"/>
            </w:pPr>
            <w:r w:rsidRPr="12B246F3">
              <w:t xml:space="preserve">Issue areas of concern were then brainstormed to flesh out committees for the year. The four top issue areas included: </w:t>
            </w:r>
          </w:p>
          <w:p w14:paraId="4DCCD507" w14:textId="0A820ACB" w:rsidR="1F20511E" w:rsidRDefault="42F59551" w:rsidP="12B246F3">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12B246F3">
              <w:t>Health (mental health)</w:t>
            </w:r>
          </w:p>
          <w:p w14:paraId="58F9854A" w14:textId="0578F076" w:rsidR="1F20511E" w:rsidRDefault="42F59551" w:rsidP="00CE0A94">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12B246F3">
              <w:t>Safety &amp; Security (gun violence prevention)</w:t>
            </w:r>
          </w:p>
          <w:p w14:paraId="3034A60F" w14:textId="364EB551" w:rsidR="1F20511E" w:rsidRDefault="42F59551" w:rsidP="00CE0A94">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12B246F3">
              <w:t>Education (college access – FEPP levy)</w:t>
            </w:r>
          </w:p>
          <w:p w14:paraId="5B1E32B0" w14:textId="2E382A99" w:rsidR="1F20511E" w:rsidRDefault="42F59551" w:rsidP="00CE0A94">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12B246F3">
              <w:t>Civic Engagement (possibly host a training or camp for other youth)</w:t>
            </w:r>
          </w:p>
          <w:p w14:paraId="123D77F3" w14:textId="401A0630" w:rsidR="1F20511E" w:rsidRDefault="5B2D22FB" w:rsidP="00CE0A94">
            <w:pPr>
              <w:spacing w:line="276" w:lineRule="auto"/>
              <w:cnfStyle w:val="000000000000" w:firstRow="0" w:lastRow="0" w:firstColumn="0" w:lastColumn="0" w:oddVBand="0" w:evenVBand="0" w:oddHBand="0" w:evenHBand="0" w:firstRowFirstColumn="0" w:firstRowLastColumn="0" w:lastRowFirstColumn="0" w:lastRowLastColumn="0"/>
            </w:pPr>
            <w:r w:rsidRPr="12B246F3">
              <w:t>Committees will continue to take shape in January and February.</w:t>
            </w:r>
          </w:p>
          <w:p w14:paraId="5F293B59" w14:textId="5AABC8CD" w:rsidR="1F20511E" w:rsidRDefault="1F20511E" w:rsidP="12B246F3">
            <w:pPr>
              <w:spacing w:line="276" w:lineRule="auto"/>
              <w:cnfStyle w:val="000000000000" w:firstRow="0" w:lastRow="0" w:firstColumn="0" w:lastColumn="0" w:oddVBand="0" w:evenVBand="0" w:oddHBand="0" w:evenHBand="0" w:firstRowFirstColumn="0" w:firstRowLastColumn="0" w:lastRowFirstColumn="0" w:lastRowLastColumn="0"/>
            </w:pPr>
          </w:p>
          <w:p w14:paraId="45954705" w14:textId="224D678E" w:rsidR="1F20511E" w:rsidRDefault="1F20511E" w:rsidP="12B246F3">
            <w:pPr>
              <w:spacing w:line="276" w:lineRule="auto"/>
              <w:cnfStyle w:val="000000000000" w:firstRow="0" w:lastRow="0" w:firstColumn="0" w:lastColumn="0" w:oddVBand="0" w:evenVBand="0" w:oddHBand="0" w:evenHBand="0" w:firstRowFirstColumn="0" w:firstRowLastColumn="0" w:lastRowFirstColumn="0" w:lastRowLastColumn="0"/>
            </w:pPr>
          </w:p>
        </w:tc>
        <w:tc>
          <w:tcPr>
            <w:tcW w:w="810" w:type="dxa"/>
          </w:tcPr>
          <w:p w14:paraId="37B98AC5" w14:textId="75C8552D" w:rsidR="700B7B6E" w:rsidRDefault="700B7B6E" w:rsidP="1F20511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45 min</w:t>
            </w:r>
          </w:p>
        </w:tc>
      </w:tr>
      <w:tr w:rsidR="000C798E" w14:paraId="431A4BA9" w14:textId="77777777" w:rsidTr="00CE0A94">
        <w:trPr>
          <w:trHeight w:val="405"/>
        </w:trPr>
        <w:tc>
          <w:tcPr>
            <w:cnfStyle w:val="001000000000" w:firstRow="0" w:lastRow="0" w:firstColumn="1" w:lastColumn="0" w:oddVBand="0" w:evenVBand="0" w:oddHBand="0" w:evenHBand="0" w:firstRowFirstColumn="0" w:firstRowLastColumn="0" w:lastRowFirstColumn="0" w:lastRowLastColumn="0"/>
            <w:tcW w:w="990" w:type="dxa"/>
          </w:tcPr>
          <w:p w14:paraId="261199A8" w14:textId="78CBC833" w:rsidR="000C798E" w:rsidRDefault="700B7B6E" w:rsidP="186DD37F">
            <w:pPr>
              <w:spacing w:line="276" w:lineRule="auto"/>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t>11</w:t>
            </w:r>
          </w:p>
        </w:tc>
        <w:tc>
          <w:tcPr>
            <w:tcW w:w="7650" w:type="dxa"/>
          </w:tcPr>
          <w:p w14:paraId="731E6579" w14:textId="5238FCCC" w:rsidR="000C798E" w:rsidRDefault="000C798E" w:rsidP="186DD37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86DD37F">
              <w:rPr>
                <w:rFonts w:ascii="Calibri" w:eastAsia="Calibri" w:hAnsi="Calibri" w:cs="Calibri"/>
                <w:b/>
                <w:bCs/>
                <w:color w:val="000000" w:themeColor="text1"/>
              </w:rPr>
              <w:t>Commissioner Announcements</w:t>
            </w:r>
          </w:p>
          <w:p w14:paraId="06DBF7EE" w14:textId="566D155C" w:rsidR="000C798E" w:rsidRDefault="1EB5F1E6" w:rsidP="00437D67">
            <w:pPr>
              <w:pStyle w:val="ListParagraph"/>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1F20511E">
              <w:rPr>
                <w:rFonts w:ascii="Calibri" w:eastAsia="Calibri" w:hAnsi="Calibri" w:cs="Calibri"/>
              </w:rPr>
              <w:lastRenderedPageBreak/>
              <w:t>N</w:t>
            </w:r>
            <w:r w:rsidR="5479F8B5" w:rsidRPr="1F20511E">
              <w:rPr>
                <w:rFonts w:ascii="Calibri" w:eastAsia="Calibri" w:hAnsi="Calibri" w:cs="Calibri"/>
              </w:rPr>
              <w:t>o commissioner announcements.</w:t>
            </w:r>
          </w:p>
        </w:tc>
        <w:tc>
          <w:tcPr>
            <w:tcW w:w="810" w:type="dxa"/>
          </w:tcPr>
          <w:p w14:paraId="3F321A7C" w14:textId="77777777" w:rsidR="000C798E" w:rsidRPr="00EF19C9" w:rsidRDefault="00EF19C9" w:rsidP="080C54F6">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00EF19C9">
              <w:rPr>
                <w:rFonts w:ascii="Calibri" w:eastAsia="Calibri" w:hAnsi="Calibri" w:cs="Calibri"/>
                <w:b/>
                <w:bCs/>
                <w:color w:val="000000" w:themeColor="text1"/>
              </w:rPr>
              <w:lastRenderedPageBreak/>
              <w:t xml:space="preserve">Up to </w:t>
            </w:r>
          </w:p>
          <w:p w14:paraId="71020954" w14:textId="25EA02CB" w:rsidR="00EF19C9" w:rsidRDefault="00EF19C9" w:rsidP="080C54F6">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EF19C9">
              <w:rPr>
                <w:rFonts w:ascii="Calibri" w:eastAsia="Calibri" w:hAnsi="Calibri" w:cs="Calibri"/>
                <w:b/>
                <w:bCs/>
                <w:color w:val="000000" w:themeColor="text1"/>
              </w:rPr>
              <w:lastRenderedPageBreak/>
              <w:t>10 min</w:t>
            </w:r>
          </w:p>
        </w:tc>
      </w:tr>
      <w:tr w:rsidR="000C798E" w14:paraId="3CE05155" w14:textId="77777777" w:rsidTr="00CE0A94">
        <w:trPr>
          <w:trHeight w:val="300"/>
        </w:trPr>
        <w:tc>
          <w:tcPr>
            <w:cnfStyle w:val="001000000000" w:firstRow="0" w:lastRow="0" w:firstColumn="1" w:lastColumn="0" w:oddVBand="0" w:evenVBand="0" w:oddHBand="0" w:evenHBand="0" w:firstRowFirstColumn="0" w:firstRowLastColumn="0" w:lastRowFirstColumn="0" w:lastRowLastColumn="0"/>
            <w:tcW w:w="990" w:type="dxa"/>
          </w:tcPr>
          <w:p w14:paraId="535F5457" w14:textId="043B4BA0" w:rsidR="000C798E" w:rsidRDefault="528167DF" w:rsidP="186DD37F">
            <w:pPr>
              <w:spacing w:before="80" w:after="80" w:line="276" w:lineRule="auto"/>
              <w:contextualSpacing/>
              <w:rPr>
                <w:rFonts w:ascii="Calibri" w:eastAsia="Calibri" w:hAnsi="Calibri" w:cs="Calibri"/>
                <w:b w:val="0"/>
                <w:bCs w:val="0"/>
                <w:color w:val="000000" w:themeColor="text1"/>
              </w:rPr>
            </w:pPr>
            <w:r w:rsidRPr="1F20511E">
              <w:rPr>
                <w:rFonts w:ascii="Calibri" w:eastAsia="Calibri" w:hAnsi="Calibri" w:cs="Calibri"/>
                <w:b w:val="0"/>
                <w:bCs w:val="0"/>
                <w:color w:val="000000" w:themeColor="text1"/>
              </w:rPr>
              <w:lastRenderedPageBreak/>
              <w:t>1</w:t>
            </w:r>
            <w:r w:rsidR="4F48A43F" w:rsidRPr="1F20511E">
              <w:rPr>
                <w:rFonts w:ascii="Calibri" w:eastAsia="Calibri" w:hAnsi="Calibri" w:cs="Calibri"/>
                <w:b w:val="0"/>
                <w:bCs w:val="0"/>
                <w:color w:val="000000" w:themeColor="text1"/>
              </w:rPr>
              <w:t>2</w:t>
            </w:r>
          </w:p>
        </w:tc>
        <w:tc>
          <w:tcPr>
            <w:tcW w:w="7650" w:type="dxa"/>
          </w:tcPr>
          <w:p w14:paraId="4FB7B509" w14:textId="4166E999" w:rsidR="000C798E" w:rsidRDefault="1EB5F1E6" w:rsidP="080C54F6">
            <w:pPr>
              <w:spacing w:before="80" w:after="80" w:line="276"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b/>
                <w:bCs/>
                <w:color w:val="000000" w:themeColor="text1"/>
              </w:rPr>
              <w:t>Closing &amp; Next Steps</w:t>
            </w:r>
          </w:p>
          <w:p w14:paraId="51A29AA7" w14:textId="3DFA0603" w:rsidR="341DF87C" w:rsidRDefault="341DF87C" w:rsidP="1F20511E">
            <w:pPr>
              <w:pStyle w:val="ListParagraph"/>
              <w:numPr>
                <w:ilvl w:val="0"/>
                <w:numId w:val="24"/>
              </w:numPr>
              <w:spacing w:before="80" w:after="80"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Commissioners were asked to confirm access to the SYC Meeting Materials </w:t>
            </w:r>
            <w:proofErr w:type="spellStart"/>
            <w:r w:rsidRPr="1F20511E">
              <w:rPr>
                <w:rFonts w:ascii="Calibri" w:eastAsia="Calibri" w:hAnsi="Calibri" w:cs="Calibri"/>
                <w:color w:val="000000" w:themeColor="text1"/>
              </w:rPr>
              <w:t>GDrive</w:t>
            </w:r>
            <w:proofErr w:type="spellEnd"/>
            <w:r w:rsidRPr="1F20511E">
              <w:rPr>
                <w:rFonts w:ascii="Calibri" w:eastAsia="Calibri" w:hAnsi="Calibri" w:cs="Calibri"/>
                <w:color w:val="000000" w:themeColor="text1"/>
              </w:rPr>
              <w:t>. All future meeting materials will be shared with commissioners in advance of the meeting through the shared drive.</w:t>
            </w:r>
          </w:p>
          <w:p w14:paraId="0EC4B041" w14:textId="7A0F4B7D" w:rsidR="000C798E" w:rsidRDefault="341DF87C" w:rsidP="00437D67">
            <w:pPr>
              <w:pStyle w:val="ListParagraph"/>
              <w:numPr>
                <w:ilvl w:val="0"/>
                <w:numId w:val="24"/>
              </w:numPr>
              <w:spacing w:before="80" w:after="80"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Staff shared that Department of Neighborhoods </w:t>
            </w:r>
            <w:proofErr w:type="gramStart"/>
            <w:r w:rsidRPr="1F20511E">
              <w:rPr>
                <w:rFonts w:ascii="Calibri" w:eastAsia="Calibri" w:hAnsi="Calibri" w:cs="Calibri"/>
                <w:color w:val="000000" w:themeColor="text1"/>
              </w:rPr>
              <w:t>is able to</w:t>
            </w:r>
            <w:proofErr w:type="gramEnd"/>
            <w:r w:rsidRPr="1F20511E">
              <w:rPr>
                <w:rFonts w:ascii="Calibri" w:eastAsia="Calibri" w:hAnsi="Calibri" w:cs="Calibri"/>
                <w:color w:val="000000" w:themeColor="text1"/>
              </w:rPr>
              <w:t xml:space="preserve"> provide member travel reimbursement for parking expenses for SYC related business. Forms will be shared in the shared drive with instructions. </w:t>
            </w:r>
          </w:p>
          <w:p w14:paraId="01B8FED2" w14:textId="3A019540" w:rsidR="000C798E" w:rsidRDefault="341DF87C" w:rsidP="00437D67">
            <w:pPr>
              <w:pStyle w:val="ListParagraph"/>
              <w:numPr>
                <w:ilvl w:val="0"/>
                <w:numId w:val="24"/>
              </w:numPr>
              <w:spacing w:before="80" w:after="80"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F20511E">
              <w:rPr>
                <w:rFonts w:ascii="Calibri" w:eastAsia="Calibri" w:hAnsi="Calibri" w:cs="Calibri"/>
                <w:color w:val="000000" w:themeColor="text1"/>
              </w:rPr>
              <w:t xml:space="preserve">The next scheduled meeting of the SYC is Saturday, January 11 from 10am-12pm at Seattle City Hall, L280 and via </w:t>
            </w:r>
            <w:proofErr w:type="spellStart"/>
            <w:r w:rsidRPr="1F20511E">
              <w:rPr>
                <w:rFonts w:ascii="Calibri" w:eastAsia="Calibri" w:hAnsi="Calibri" w:cs="Calibri"/>
                <w:color w:val="000000" w:themeColor="text1"/>
              </w:rPr>
              <w:t>WebEx</w:t>
            </w:r>
            <w:proofErr w:type="spellEnd"/>
            <w:r w:rsidRPr="1F20511E">
              <w:rPr>
                <w:rFonts w:ascii="Calibri" w:eastAsia="Calibri" w:hAnsi="Calibri" w:cs="Calibri"/>
                <w:color w:val="000000" w:themeColor="text1"/>
              </w:rPr>
              <w:t>.</w:t>
            </w:r>
          </w:p>
        </w:tc>
        <w:tc>
          <w:tcPr>
            <w:tcW w:w="810" w:type="dxa"/>
          </w:tcPr>
          <w:p w14:paraId="71B77379" w14:textId="534F69F6" w:rsidR="000C798E" w:rsidRPr="001D4B81" w:rsidRDefault="2AC86791" w:rsidP="080C54F6">
            <w:pPr>
              <w:spacing w:before="80" w:after="80" w:line="276"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1F20511E">
              <w:rPr>
                <w:rFonts w:ascii="Calibri" w:eastAsia="Calibri" w:hAnsi="Calibri" w:cs="Calibri"/>
                <w:b/>
                <w:bCs/>
                <w:color w:val="000000" w:themeColor="text1"/>
              </w:rPr>
              <w:t xml:space="preserve">Up to </w:t>
            </w:r>
            <w:r w:rsidR="5DF7E324" w:rsidRPr="1F20511E">
              <w:rPr>
                <w:rFonts w:ascii="Calibri" w:eastAsia="Calibri" w:hAnsi="Calibri" w:cs="Calibri"/>
                <w:b/>
                <w:bCs/>
                <w:color w:val="000000" w:themeColor="text1"/>
              </w:rPr>
              <w:t>10 min</w:t>
            </w:r>
          </w:p>
        </w:tc>
      </w:tr>
    </w:tbl>
    <w:p w14:paraId="2C078E63" w14:textId="71BD4EEE" w:rsidR="00E209F1" w:rsidRDefault="00E209F1" w:rsidP="792CC28C"/>
    <w:sectPr w:rsidR="00E209F1" w:rsidSect="00544FD0">
      <w:footerReference w:type="default" r:id="rId12"/>
      <w:headerReference w:type="first" r:id="rId13"/>
      <w:footerReference w:type="first" r:id="rId14"/>
      <w:pgSz w:w="12240" w:h="15840"/>
      <w:pgMar w:top="1440"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B339C" w14:textId="77777777" w:rsidR="00521BCC" w:rsidRDefault="00521BCC">
      <w:pPr>
        <w:spacing w:after="0" w:line="240" w:lineRule="auto"/>
      </w:pPr>
    </w:p>
  </w:endnote>
  <w:endnote w:type="continuationSeparator" w:id="0">
    <w:p w14:paraId="57AF1C29" w14:textId="77777777" w:rsidR="00521BCC" w:rsidRDefault="00521BCC">
      <w:pPr>
        <w:spacing w:after="0" w:line="240" w:lineRule="auto"/>
      </w:pPr>
    </w:p>
  </w:endnote>
  <w:endnote w:type="continuationNotice" w:id="1">
    <w:p w14:paraId="462E8881" w14:textId="77777777" w:rsidR="00521BCC" w:rsidRDefault="00521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A678" w14:textId="452C2B7E" w:rsidR="419C54BD" w:rsidRDefault="419C54BD" w:rsidP="419C54BD">
    <w:pPr>
      <w:pStyle w:val="Footer"/>
      <w:jc w:val="right"/>
    </w:pPr>
    <w:r>
      <w:fldChar w:fldCharType="begin"/>
    </w:r>
    <w:r>
      <w:instrText>PAGE</w:instrText>
    </w:r>
    <w:r>
      <w:fldChar w:fldCharType="separate"/>
    </w:r>
    <w:r w:rsidR="00202BA3">
      <w:rPr>
        <w:noProof/>
      </w:rPr>
      <w:t>2</w:t>
    </w:r>
    <w:r>
      <w:fldChar w:fldCharType="end"/>
    </w:r>
  </w:p>
  <w:p w14:paraId="1B7BBA82" w14:textId="1F1C682B" w:rsidR="006277F2" w:rsidRDefault="00102FC9" w:rsidP="006277F2">
    <w:pPr>
      <w:pStyle w:val="Footer"/>
      <w:ind w:left="-907" w:right="-907"/>
      <w:jc w:val="center"/>
      <w:rPr>
        <w:color w:val="003DA5"/>
        <w:spacing w:val="1"/>
        <w:sz w:val="18"/>
      </w:rPr>
    </w:pPr>
    <w:r>
      <w:rPr>
        <w:noProof/>
        <w:color w:val="003DA5"/>
        <w:spacing w:val="1"/>
        <w:sz w:val="18"/>
      </w:rPr>
      <mc:AlternateContent>
        <mc:Choice Requires="wps">
          <w:drawing>
            <wp:anchor distT="0" distB="0" distL="114300" distR="114300" simplePos="0" relativeHeight="251658240" behindDoc="0" locked="1" layoutInCell="1" allowOverlap="1" wp14:anchorId="1FD4F9E9" wp14:editId="488433A4">
              <wp:simplePos x="0" y="0"/>
              <wp:positionH relativeFrom="page">
                <wp:posOffset>914400</wp:posOffset>
              </wp:positionH>
              <wp:positionV relativeFrom="page">
                <wp:posOffset>9150985</wp:posOffset>
              </wp:positionV>
              <wp:extent cx="6400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2"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black [3213]" strokeweight=".5pt" from="1in,720.55pt" to="8in,720.55pt" w14:anchorId="3CD1F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">
              <v:stroke joinstyle="miter"/>
              <w10:wrap anchorx="page" anchory="page"/>
              <w10:anchorlock/>
            </v:line>
          </w:pict>
        </mc:Fallback>
      </mc:AlternateContent>
    </w:r>
  </w:p>
  <w:p w14:paraId="13DCCC99" w14:textId="5D2BB924" w:rsidR="006277F2" w:rsidRPr="00342BE6" w:rsidRDefault="006277F2" w:rsidP="006277F2">
    <w:pPr>
      <w:pStyle w:val="Footer"/>
      <w:ind w:left="-907" w:right="-907"/>
      <w:jc w:val="center"/>
      <w:rPr>
        <w:color w:val="003DA5"/>
        <w:spacing w:val="1"/>
        <w:sz w:val="18"/>
      </w:rPr>
    </w:pPr>
    <w:r>
      <w:rPr>
        <w:color w:val="003DA5"/>
        <w:spacing w:val="1"/>
        <w:sz w:val="18"/>
      </w:rPr>
      <w:t>600</w:t>
    </w:r>
    <w:r w:rsidRPr="00342BE6">
      <w:rPr>
        <w:color w:val="003DA5"/>
        <w:spacing w:val="1"/>
        <w:sz w:val="18"/>
      </w:rPr>
      <w:t xml:space="preserve"> </w:t>
    </w:r>
    <w:r>
      <w:rPr>
        <w:color w:val="003DA5"/>
        <w:spacing w:val="1"/>
        <w:sz w:val="18"/>
      </w:rPr>
      <w:t xml:space="preserve">Fourth </w:t>
    </w:r>
    <w:r w:rsidRPr="00342BE6">
      <w:rPr>
        <w:color w:val="003DA5"/>
        <w:spacing w:val="1"/>
        <w:sz w:val="18"/>
      </w:rPr>
      <w:t xml:space="preserve">Avenue, </w:t>
    </w:r>
    <w:r>
      <w:rPr>
        <w:color w:val="003DA5"/>
        <w:spacing w:val="1"/>
        <w:sz w:val="18"/>
      </w:rPr>
      <w:t>4</w:t>
    </w:r>
    <w:r w:rsidRPr="000035B8">
      <w:rPr>
        <w:color w:val="003DA5"/>
        <w:spacing w:val="1"/>
        <w:sz w:val="18"/>
        <w:vertAlign w:val="superscript"/>
      </w:rPr>
      <w:t>th</w:t>
    </w:r>
    <w:r>
      <w:rPr>
        <w:color w:val="003DA5"/>
        <w:spacing w:val="1"/>
        <w:sz w:val="18"/>
      </w:rPr>
      <w:t xml:space="preserve"> </w:t>
    </w:r>
    <w:proofErr w:type="gramStart"/>
    <w:r>
      <w:rPr>
        <w:color w:val="003DA5"/>
        <w:spacing w:val="1"/>
        <w:sz w:val="18"/>
      </w:rPr>
      <w:t>Floor</w:t>
    </w:r>
    <w:r w:rsidRPr="00342BE6">
      <w:rPr>
        <w:color w:val="003DA5"/>
        <w:spacing w:val="1"/>
        <w:sz w:val="18"/>
      </w:rPr>
      <w:t xml:space="preserve"> </w:t>
    </w:r>
    <w:r w:rsidRPr="00C7605A">
      <w:rPr>
        <w:color w:val="000000" w:themeColor="text1"/>
        <w:spacing w:val="1"/>
        <w:sz w:val="18"/>
      </w:rPr>
      <w:t xml:space="preserve"> |</w:t>
    </w:r>
    <w:proofErr w:type="gramEnd"/>
    <w:r w:rsidRPr="00C7605A">
      <w:rPr>
        <w:color w:val="000000" w:themeColor="text1"/>
        <w:spacing w:val="1"/>
        <w:sz w:val="18"/>
      </w:rPr>
      <w:t xml:space="preserve"> </w:t>
    </w:r>
    <w:r w:rsidRPr="00342BE6">
      <w:rPr>
        <w:color w:val="003DA5"/>
        <w:spacing w:val="1"/>
        <w:sz w:val="18"/>
      </w:rPr>
      <w:t xml:space="preserve"> PO Box </w:t>
    </w:r>
    <w:proofErr w:type="gramStart"/>
    <w:r>
      <w:rPr>
        <w:color w:val="003DA5"/>
        <w:spacing w:val="1"/>
        <w:sz w:val="18"/>
      </w:rPr>
      <w:t>94649</w:t>
    </w:r>
    <w:r w:rsidRPr="00342BE6">
      <w:rPr>
        <w:color w:val="003DA5"/>
        <w:spacing w:val="1"/>
        <w:sz w:val="18"/>
      </w:rPr>
      <w:t xml:space="preserve"> </w:t>
    </w:r>
    <w:r w:rsidRPr="00C7605A">
      <w:rPr>
        <w:color w:val="000000" w:themeColor="text1"/>
        <w:spacing w:val="1"/>
        <w:sz w:val="18"/>
      </w:rPr>
      <w:t xml:space="preserve"> |</w:t>
    </w:r>
    <w:proofErr w:type="gramEnd"/>
    <w:r w:rsidRPr="00C7605A">
      <w:rPr>
        <w:color w:val="000000" w:themeColor="text1"/>
        <w:spacing w:val="1"/>
        <w:sz w:val="18"/>
      </w:rPr>
      <w:t xml:space="preserve">  </w:t>
    </w:r>
    <w:r w:rsidRPr="00342BE6">
      <w:rPr>
        <w:color w:val="003DA5"/>
        <w:spacing w:val="1"/>
        <w:sz w:val="18"/>
      </w:rPr>
      <w:t>Seat</w:t>
    </w:r>
    <w:r>
      <w:rPr>
        <w:color w:val="003DA5"/>
        <w:spacing w:val="1"/>
        <w:sz w:val="18"/>
      </w:rPr>
      <w:t>tle, WA 98124-</w:t>
    </w:r>
    <w:proofErr w:type="gramStart"/>
    <w:r>
      <w:rPr>
        <w:color w:val="003DA5"/>
        <w:spacing w:val="1"/>
        <w:sz w:val="18"/>
      </w:rPr>
      <w:t>4649</w:t>
    </w:r>
    <w:r w:rsidRPr="00342BE6">
      <w:rPr>
        <w:color w:val="003DA5"/>
        <w:spacing w:val="1"/>
        <w:sz w:val="18"/>
      </w:rPr>
      <w:t xml:space="preserve">  </w:t>
    </w:r>
    <w:r w:rsidRPr="00C7605A">
      <w:rPr>
        <w:color w:val="000000" w:themeColor="text1"/>
        <w:spacing w:val="1"/>
        <w:sz w:val="18"/>
      </w:rPr>
      <w:t>|</w:t>
    </w:r>
    <w:proofErr w:type="gramEnd"/>
    <w:r w:rsidRPr="00342BE6">
      <w:rPr>
        <w:color w:val="003DA5"/>
        <w:spacing w:val="1"/>
        <w:sz w:val="18"/>
      </w:rPr>
      <w:t xml:space="preserve">  206-</w:t>
    </w:r>
    <w:r>
      <w:rPr>
        <w:color w:val="003DA5"/>
        <w:spacing w:val="1"/>
        <w:sz w:val="18"/>
      </w:rPr>
      <w:t>684-</w:t>
    </w:r>
    <w:proofErr w:type="gramStart"/>
    <w:r>
      <w:rPr>
        <w:color w:val="003DA5"/>
        <w:spacing w:val="1"/>
        <w:sz w:val="18"/>
      </w:rPr>
      <w:t>0464</w:t>
    </w:r>
    <w:r w:rsidRPr="00342BE6">
      <w:rPr>
        <w:color w:val="003DA5"/>
        <w:spacing w:val="1"/>
        <w:sz w:val="18"/>
      </w:rPr>
      <w:t xml:space="preserve">  </w:t>
    </w:r>
    <w:r w:rsidRPr="00C7605A">
      <w:rPr>
        <w:color w:val="000000" w:themeColor="text1"/>
        <w:spacing w:val="1"/>
        <w:sz w:val="18"/>
      </w:rPr>
      <w:t>|</w:t>
    </w:r>
    <w:proofErr w:type="gramEnd"/>
    <w:r>
      <w:rPr>
        <w:color w:val="003DA5"/>
        <w:spacing w:val="1"/>
        <w:sz w:val="18"/>
      </w:rPr>
      <w:t xml:space="preserve">  seattle.gov/neighborhoods</w:t>
    </w:r>
  </w:p>
  <w:p w14:paraId="336D79BD" w14:textId="77777777" w:rsidR="006277F2" w:rsidRDefault="006277F2" w:rsidP="006277F2">
    <w:pPr>
      <w:pStyle w:val="Footer"/>
      <w:ind w:left="-907" w:right="-90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C4C5867" w14:paraId="2218E3CA" w14:textId="77777777" w:rsidTr="2C4C5867">
      <w:trPr>
        <w:trHeight w:val="300"/>
      </w:trPr>
      <w:tc>
        <w:tcPr>
          <w:tcW w:w="3120" w:type="dxa"/>
        </w:tcPr>
        <w:p w14:paraId="70B9999D" w14:textId="46D1BC29" w:rsidR="2C4C5867" w:rsidRDefault="2C4C5867" w:rsidP="2C4C5867">
          <w:pPr>
            <w:pStyle w:val="Header"/>
            <w:ind w:left="-115"/>
          </w:pPr>
        </w:p>
      </w:tc>
      <w:tc>
        <w:tcPr>
          <w:tcW w:w="3120" w:type="dxa"/>
        </w:tcPr>
        <w:p w14:paraId="71C38E76" w14:textId="0CBDF3E3" w:rsidR="2C4C5867" w:rsidRDefault="2C4C5867" w:rsidP="2C4C5867">
          <w:pPr>
            <w:pStyle w:val="Header"/>
            <w:jc w:val="center"/>
          </w:pPr>
        </w:p>
      </w:tc>
      <w:tc>
        <w:tcPr>
          <w:tcW w:w="3120" w:type="dxa"/>
        </w:tcPr>
        <w:p w14:paraId="64901F17" w14:textId="47D22982" w:rsidR="2C4C5867" w:rsidRDefault="2C4C5867" w:rsidP="2C4C5867">
          <w:pPr>
            <w:pStyle w:val="Header"/>
            <w:ind w:right="-115"/>
            <w:jc w:val="right"/>
          </w:pPr>
        </w:p>
      </w:tc>
    </w:tr>
  </w:tbl>
  <w:p w14:paraId="19430E18" w14:textId="277A35D6" w:rsidR="2C4C5867" w:rsidRDefault="2C4C5867" w:rsidP="2C4C5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1339" w14:textId="77777777" w:rsidR="00521BCC" w:rsidRDefault="00521BCC">
      <w:pPr>
        <w:spacing w:after="0" w:line="240" w:lineRule="auto"/>
      </w:pPr>
    </w:p>
  </w:footnote>
  <w:footnote w:type="continuationSeparator" w:id="0">
    <w:p w14:paraId="5839A3D8" w14:textId="77777777" w:rsidR="00521BCC" w:rsidRDefault="00521BCC">
      <w:pPr>
        <w:spacing w:after="0" w:line="240" w:lineRule="auto"/>
      </w:pPr>
    </w:p>
  </w:footnote>
  <w:footnote w:type="continuationNotice" w:id="1">
    <w:p w14:paraId="2181EEF5" w14:textId="77777777" w:rsidR="00521BCC" w:rsidRDefault="00521B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C4C5867" w14:paraId="28108FEC" w14:textId="77777777" w:rsidTr="2C4C5867">
      <w:trPr>
        <w:trHeight w:val="300"/>
      </w:trPr>
      <w:tc>
        <w:tcPr>
          <w:tcW w:w="3120" w:type="dxa"/>
          <w:tcBorders>
            <w:bottom w:val="single" w:sz="12" w:space="0" w:color="000000" w:themeColor="text1"/>
          </w:tcBorders>
        </w:tcPr>
        <w:p w14:paraId="3225D662" w14:textId="5BC20B96" w:rsidR="2C4C5867" w:rsidRDefault="2C4C5867" w:rsidP="2C4C5867">
          <w:pPr>
            <w:pStyle w:val="Header"/>
            <w:ind w:left="-115"/>
          </w:pPr>
          <w:r>
            <w:rPr>
              <w:noProof/>
            </w:rPr>
            <w:drawing>
              <wp:inline distT="0" distB="0" distL="0" distR="0" wp14:anchorId="3F94057D" wp14:editId="51367428">
                <wp:extent cx="1762125" cy="691029"/>
                <wp:effectExtent l="0" t="0" r="0" b="0"/>
                <wp:docPr id="1998017386" name="Picture 1" descr="A logo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62125" cy="691029"/>
                        </a:xfrm>
                        <a:prstGeom prst="rect">
                          <a:avLst/>
                        </a:prstGeom>
                      </pic:spPr>
                    </pic:pic>
                  </a:graphicData>
                </a:graphic>
              </wp:inline>
            </w:drawing>
          </w:r>
        </w:p>
      </w:tc>
      <w:tc>
        <w:tcPr>
          <w:tcW w:w="3120" w:type="dxa"/>
          <w:tcBorders>
            <w:bottom w:val="single" w:sz="12" w:space="0" w:color="000000" w:themeColor="text1"/>
          </w:tcBorders>
        </w:tcPr>
        <w:p w14:paraId="4AB18C93" w14:textId="72DDD7FF" w:rsidR="2C4C5867" w:rsidRDefault="2C4C5867" w:rsidP="2C4C5867">
          <w:pPr>
            <w:pStyle w:val="Header"/>
            <w:jc w:val="center"/>
          </w:pPr>
        </w:p>
      </w:tc>
      <w:tc>
        <w:tcPr>
          <w:tcW w:w="3120" w:type="dxa"/>
          <w:tcBorders>
            <w:bottom w:val="single" w:sz="12" w:space="0" w:color="000000" w:themeColor="text1"/>
          </w:tcBorders>
        </w:tcPr>
        <w:p w14:paraId="16BC0FD4" w14:textId="452259BD" w:rsidR="2C4C5867" w:rsidRDefault="2C4C5867" w:rsidP="2C4C5867">
          <w:pPr>
            <w:pStyle w:val="Header"/>
            <w:ind w:right="-115"/>
            <w:jc w:val="right"/>
          </w:pPr>
        </w:p>
      </w:tc>
    </w:tr>
  </w:tbl>
  <w:p w14:paraId="474824F1" w14:textId="5AB65FE1" w:rsidR="2C4C5867" w:rsidRDefault="2C4C5867" w:rsidP="2C4C5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DE0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A7954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DC129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91F4E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EB5735"/>
    <w:multiLevelType w:val="hybridMultilevel"/>
    <w:tmpl w:val="5A8E50EC"/>
    <w:lvl w:ilvl="0" w:tplc="D0B67CEE">
      <w:start w:val="1"/>
      <w:numFmt w:val="bullet"/>
      <w:lvlText w:val=""/>
      <w:lvlJc w:val="left"/>
      <w:pPr>
        <w:ind w:left="720" w:hanging="360"/>
      </w:pPr>
      <w:rPr>
        <w:rFonts w:ascii="Symbol" w:hAnsi="Symbol" w:hint="default"/>
      </w:rPr>
    </w:lvl>
    <w:lvl w:ilvl="1" w:tplc="2CA4D7DA">
      <w:start w:val="1"/>
      <w:numFmt w:val="bullet"/>
      <w:lvlText w:val="o"/>
      <w:lvlJc w:val="left"/>
      <w:pPr>
        <w:ind w:left="1440" w:hanging="360"/>
      </w:pPr>
      <w:rPr>
        <w:rFonts w:ascii="Courier New" w:hAnsi="Courier New" w:hint="default"/>
      </w:rPr>
    </w:lvl>
    <w:lvl w:ilvl="2" w:tplc="598A6746">
      <w:start w:val="1"/>
      <w:numFmt w:val="bullet"/>
      <w:lvlText w:val=""/>
      <w:lvlJc w:val="left"/>
      <w:pPr>
        <w:ind w:left="2160" w:hanging="360"/>
      </w:pPr>
      <w:rPr>
        <w:rFonts w:ascii="Wingdings" w:hAnsi="Wingdings" w:hint="default"/>
      </w:rPr>
    </w:lvl>
    <w:lvl w:ilvl="3" w:tplc="7A708AB4">
      <w:start w:val="1"/>
      <w:numFmt w:val="bullet"/>
      <w:lvlText w:val=""/>
      <w:lvlJc w:val="left"/>
      <w:pPr>
        <w:ind w:left="2880" w:hanging="360"/>
      </w:pPr>
      <w:rPr>
        <w:rFonts w:ascii="Symbol" w:hAnsi="Symbol" w:hint="default"/>
      </w:rPr>
    </w:lvl>
    <w:lvl w:ilvl="4" w:tplc="90DEFB60">
      <w:start w:val="1"/>
      <w:numFmt w:val="bullet"/>
      <w:lvlText w:val="o"/>
      <w:lvlJc w:val="left"/>
      <w:pPr>
        <w:ind w:left="3600" w:hanging="360"/>
      </w:pPr>
      <w:rPr>
        <w:rFonts w:ascii="Courier New" w:hAnsi="Courier New" w:hint="default"/>
      </w:rPr>
    </w:lvl>
    <w:lvl w:ilvl="5" w:tplc="1DE43D30">
      <w:start w:val="1"/>
      <w:numFmt w:val="bullet"/>
      <w:lvlText w:val=""/>
      <w:lvlJc w:val="left"/>
      <w:pPr>
        <w:ind w:left="4320" w:hanging="360"/>
      </w:pPr>
      <w:rPr>
        <w:rFonts w:ascii="Wingdings" w:hAnsi="Wingdings" w:hint="default"/>
      </w:rPr>
    </w:lvl>
    <w:lvl w:ilvl="6" w:tplc="BE2E7958">
      <w:start w:val="1"/>
      <w:numFmt w:val="bullet"/>
      <w:lvlText w:val=""/>
      <w:lvlJc w:val="left"/>
      <w:pPr>
        <w:ind w:left="5040" w:hanging="360"/>
      </w:pPr>
      <w:rPr>
        <w:rFonts w:ascii="Symbol" w:hAnsi="Symbol" w:hint="default"/>
      </w:rPr>
    </w:lvl>
    <w:lvl w:ilvl="7" w:tplc="8004A050">
      <w:start w:val="1"/>
      <w:numFmt w:val="bullet"/>
      <w:lvlText w:val="o"/>
      <w:lvlJc w:val="left"/>
      <w:pPr>
        <w:ind w:left="5760" w:hanging="360"/>
      </w:pPr>
      <w:rPr>
        <w:rFonts w:ascii="Courier New" w:hAnsi="Courier New" w:hint="default"/>
      </w:rPr>
    </w:lvl>
    <w:lvl w:ilvl="8" w:tplc="C192A868">
      <w:start w:val="1"/>
      <w:numFmt w:val="bullet"/>
      <w:lvlText w:val=""/>
      <w:lvlJc w:val="left"/>
      <w:pPr>
        <w:ind w:left="6480" w:hanging="360"/>
      </w:pPr>
      <w:rPr>
        <w:rFonts w:ascii="Wingdings" w:hAnsi="Wingdings" w:hint="default"/>
      </w:rPr>
    </w:lvl>
  </w:abstractNum>
  <w:abstractNum w:abstractNumId="5" w15:restartNumberingAfterBreak="0">
    <w:nsid w:val="161EF50D"/>
    <w:multiLevelType w:val="hybridMultilevel"/>
    <w:tmpl w:val="95FE9D1E"/>
    <w:lvl w:ilvl="0" w:tplc="22A47838">
      <w:start w:val="1"/>
      <w:numFmt w:val="bullet"/>
      <w:lvlText w:val=""/>
      <w:lvlJc w:val="left"/>
      <w:pPr>
        <w:ind w:left="720" w:hanging="360"/>
      </w:pPr>
      <w:rPr>
        <w:rFonts w:ascii="Symbol" w:hAnsi="Symbol" w:hint="default"/>
      </w:rPr>
    </w:lvl>
    <w:lvl w:ilvl="1" w:tplc="A0DED4F0">
      <w:start w:val="1"/>
      <w:numFmt w:val="bullet"/>
      <w:lvlText w:val="o"/>
      <w:lvlJc w:val="left"/>
      <w:pPr>
        <w:ind w:left="1440" w:hanging="360"/>
      </w:pPr>
      <w:rPr>
        <w:rFonts w:ascii="Courier New" w:hAnsi="Courier New" w:hint="default"/>
      </w:rPr>
    </w:lvl>
    <w:lvl w:ilvl="2" w:tplc="716CD884">
      <w:start w:val="1"/>
      <w:numFmt w:val="bullet"/>
      <w:lvlText w:val=""/>
      <w:lvlJc w:val="left"/>
      <w:pPr>
        <w:ind w:left="2160" w:hanging="360"/>
      </w:pPr>
      <w:rPr>
        <w:rFonts w:ascii="Wingdings" w:hAnsi="Wingdings" w:hint="default"/>
      </w:rPr>
    </w:lvl>
    <w:lvl w:ilvl="3" w:tplc="CBDEADF2">
      <w:start w:val="1"/>
      <w:numFmt w:val="bullet"/>
      <w:lvlText w:val=""/>
      <w:lvlJc w:val="left"/>
      <w:pPr>
        <w:ind w:left="2880" w:hanging="360"/>
      </w:pPr>
      <w:rPr>
        <w:rFonts w:ascii="Symbol" w:hAnsi="Symbol" w:hint="default"/>
      </w:rPr>
    </w:lvl>
    <w:lvl w:ilvl="4" w:tplc="9956FF16">
      <w:start w:val="1"/>
      <w:numFmt w:val="bullet"/>
      <w:lvlText w:val="o"/>
      <w:lvlJc w:val="left"/>
      <w:pPr>
        <w:ind w:left="3600" w:hanging="360"/>
      </w:pPr>
      <w:rPr>
        <w:rFonts w:ascii="Courier New" w:hAnsi="Courier New" w:hint="default"/>
      </w:rPr>
    </w:lvl>
    <w:lvl w:ilvl="5" w:tplc="973692E6">
      <w:start w:val="1"/>
      <w:numFmt w:val="bullet"/>
      <w:lvlText w:val=""/>
      <w:lvlJc w:val="left"/>
      <w:pPr>
        <w:ind w:left="4320" w:hanging="360"/>
      </w:pPr>
      <w:rPr>
        <w:rFonts w:ascii="Wingdings" w:hAnsi="Wingdings" w:hint="default"/>
      </w:rPr>
    </w:lvl>
    <w:lvl w:ilvl="6" w:tplc="F022E53E">
      <w:start w:val="1"/>
      <w:numFmt w:val="bullet"/>
      <w:lvlText w:val=""/>
      <w:lvlJc w:val="left"/>
      <w:pPr>
        <w:ind w:left="5040" w:hanging="360"/>
      </w:pPr>
      <w:rPr>
        <w:rFonts w:ascii="Symbol" w:hAnsi="Symbol" w:hint="default"/>
      </w:rPr>
    </w:lvl>
    <w:lvl w:ilvl="7" w:tplc="3474A292">
      <w:start w:val="1"/>
      <w:numFmt w:val="bullet"/>
      <w:lvlText w:val="o"/>
      <w:lvlJc w:val="left"/>
      <w:pPr>
        <w:ind w:left="5760" w:hanging="360"/>
      </w:pPr>
      <w:rPr>
        <w:rFonts w:ascii="Courier New" w:hAnsi="Courier New" w:hint="default"/>
      </w:rPr>
    </w:lvl>
    <w:lvl w:ilvl="8" w:tplc="62EECCA6">
      <w:start w:val="1"/>
      <w:numFmt w:val="bullet"/>
      <w:lvlText w:val=""/>
      <w:lvlJc w:val="left"/>
      <w:pPr>
        <w:ind w:left="6480" w:hanging="360"/>
      </w:pPr>
      <w:rPr>
        <w:rFonts w:ascii="Wingdings" w:hAnsi="Wingdings" w:hint="default"/>
      </w:rPr>
    </w:lvl>
  </w:abstractNum>
  <w:abstractNum w:abstractNumId="6" w15:restartNumberingAfterBreak="0">
    <w:nsid w:val="1DC9B355"/>
    <w:multiLevelType w:val="hybridMultilevel"/>
    <w:tmpl w:val="FFFFFFFF"/>
    <w:lvl w:ilvl="0" w:tplc="C6D45238">
      <w:start w:val="1"/>
      <w:numFmt w:val="bullet"/>
      <w:lvlText w:val=""/>
      <w:lvlJc w:val="left"/>
      <w:pPr>
        <w:ind w:left="720" w:hanging="360"/>
      </w:pPr>
      <w:rPr>
        <w:rFonts w:ascii="Symbol" w:hAnsi="Symbol" w:hint="default"/>
      </w:rPr>
    </w:lvl>
    <w:lvl w:ilvl="1" w:tplc="AF9095A6">
      <w:start w:val="1"/>
      <w:numFmt w:val="bullet"/>
      <w:lvlText w:val="o"/>
      <w:lvlJc w:val="left"/>
      <w:pPr>
        <w:ind w:left="1440" w:hanging="360"/>
      </w:pPr>
      <w:rPr>
        <w:rFonts w:ascii="Courier New" w:hAnsi="Courier New" w:hint="default"/>
      </w:rPr>
    </w:lvl>
    <w:lvl w:ilvl="2" w:tplc="697C4824">
      <w:start w:val="1"/>
      <w:numFmt w:val="bullet"/>
      <w:lvlText w:val=""/>
      <w:lvlJc w:val="left"/>
      <w:pPr>
        <w:ind w:left="2160" w:hanging="360"/>
      </w:pPr>
      <w:rPr>
        <w:rFonts w:ascii="Wingdings" w:hAnsi="Wingdings" w:hint="default"/>
      </w:rPr>
    </w:lvl>
    <w:lvl w:ilvl="3" w:tplc="E9CCB8AE">
      <w:start w:val="1"/>
      <w:numFmt w:val="bullet"/>
      <w:lvlText w:val=""/>
      <w:lvlJc w:val="left"/>
      <w:pPr>
        <w:ind w:left="2880" w:hanging="360"/>
      </w:pPr>
      <w:rPr>
        <w:rFonts w:ascii="Symbol" w:hAnsi="Symbol" w:hint="default"/>
      </w:rPr>
    </w:lvl>
    <w:lvl w:ilvl="4" w:tplc="99C6A9E8">
      <w:start w:val="1"/>
      <w:numFmt w:val="bullet"/>
      <w:lvlText w:val="o"/>
      <w:lvlJc w:val="left"/>
      <w:pPr>
        <w:ind w:left="3600" w:hanging="360"/>
      </w:pPr>
      <w:rPr>
        <w:rFonts w:ascii="Courier New" w:hAnsi="Courier New" w:hint="default"/>
      </w:rPr>
    </w:lvl>
    <w:lvl w:ilvl="5" w:tplc="C6AE95DE">
      <w:start w:val="1"/>
      <w:numFmt w:val="bullet"/>
      <w:lvlText w:val=""/>
      <w:lvlJc w:val="left"/>
      <w:pPr>
        <w:ind w:left="4320" w:hanging="360"/>
      </w:pPr>
      <w:rPr>
        <w:rFonts w:ascii="Wingdings" w:hAnsi="Wingdings" w:hint="default"/>
      </w:rPr>
    </w:lvl>
    <w:lvl w:ilvl="6" w:tplc="F21A6B1C">
      <w:start w:val="1"/>
      <w:numFmt w:val="bullet"/>
      <w:lvlText w:val=""/>
      <w:lvlJc w:val="left"/>
      <w:pPr>
        <w:ind w:left="5040" w:hanging="360"/>
      </w:pPr>
      <w:rPr>
        <w:rFonts w:ascii="Symbol" w:hAnsi="Symbol" w:hint="default"/>
      </w:rPr>
    </w:lvl>
    <w:lvl w:ilvl="7" w:tplc="B2D0757E">
      <w:start w:val="1"/>
      <w:numFmt w:val="bullet"/>
      <w:lvlText w:val="o"/>
      <w:lvlJc w:val="left"/>
      <w:pPr>
        <w:ind w:left="5760" w:hanging="360"/>
      </w:pPr>
      <w:rPr>
        <w:rFonts w:ascii="Courier New" w:hAnsi="Courier New" w:hint="default"/>
      </w:rPr>
    </w:lvl>
    <w:lvl w:ilvl="8" w:tplc="F19A2FFC">
      <w:start w:val="1"/>
      <w:numFmt w:val="bullet"/>
      <w:lvlText w:val=""/>
      <w:lvlJc w:val="left"/>
      <w:pPr>
        <w:ind w:left="6480" w:hanging="360"/>
      </w:pPr>
      <w:rPr>
        <w:rFonts w:ascii="Wingdings" w:hAnsi="Wingdings" w:hint="default"/>
      </w:rPr>
    </w:lvl>
  </w:abstractNum>
  <w:abstractNum w:abstractNumId="7" w15:restartNumberingAfterBreak="0">
    <w:nsid w:val="22413036"/>
    <w:multiLevelType w:val="hybridMultilevel"/>
    <w:tmpl w:val="2AA69F64"/>
    <w:lvl w:ilvl="0" w:tplc="40848D16">
      <w:start w:val="1"/>
      <w:numFmt w:val="bullet"/>
      <w:lvlText w:val=""/>
      <w:lvlJc w:val="left"/>
      <w:pPr>
        <w:ind w:left="720" w:hanging="360"/>
      </w:pPr>
      <w:rPr>
        <w:rFonts w:ascii="Symbol" w:hAnsi="Symbol" w:hint="default"/>
      </w:rPr>
    </w:lvl>
    <w:lvl w:ilvl="1" w:tplc="27F40492">
      <w:start w:val="1"/>
      <w:numFmt w:val="bullet"/>
      <w:lvlText w:val="o"/>
      <w:lvlJc w:val="left"/>
      <w:pPr>
        <w:ind w:left="1440" w:hanging="360"/>
      </w:pPr>
      <w:rPr>
        <w:rFonts w:ascii="Courier New" w:hAnsi="Courier New" w:hint="default"/>
      </w:rPr>
    </w:lvl>
    <w:lvl w:ilvl="2" w:tplc="8EA256E2">
      <w:start w:val="1"/>
      <w:numFmt w:val="bullet"/>
      <w:lvlText w:val=""/>
      <w:lvlJc w:val="left"/>
      <w:pPr>
        <w:ind w:left="2160" w:hanging="360"/>
      </w:pPr>
      <w:rPr>
        <w:rFonts w:ascii="Wingdings" w:hAnsi="Wingdings" w:hint="default"/>
      </w:rPr>
    </w:lvl>
    <w:lvl w:ilvl="3" w:tplc="AD7A9A2C">
      <w:start w:val="1"/>
      <w:numFmt w:val="bullet"/>
      <w:lvlText w:val=""/>
      <w:lvlJc w:val="left"/>
      <w:pPr>
        <w:ind w:left="2880" w:hanging="360"/>
      </w:pPr>
      <w:rPr>
        <w:rFonts w:ascii="Symbol" w:hAnsi="Symbol" w:hint="default"/>
      </w:rPr>
    </w:lvl>
    <w:lvl w:ilvl="4" w:tplc="246CCBEE">
      <w:start w:val="1"/>
      <w:numFmt w:val="bullet"/>
      <w:lvlText w:val="o"/>
      <w:lvlJc w:val="left"/>
      <w:pPr>
        <w:ind w:left="3600" w:hanging="360"/>
      </w:pPr>
      <w:rPr>
        <w:rFonts w:ascii="Courier New" w:hAnsi="Courier New" w:hint="default"/>
      </w:rPr>
    </w:lvl>
    <w:lvl w:ilvl="5" w:tplc="163E85F4">
      <w:start w:val="1"/>
      <w:numFmt w:val="bullet"/>
      <w:lvlText w:val=""/>
      <w:lvlJc w:val="left"/>
      <w:pPr>
        <w:ind w:left="4320" w:hanging="360"/>
      </w:pPr>
      <w:rPr>
        <w:rFonts w:ascii="Wingdings" w:hAnsi="Wingdings" w:hint="default"/>
      </w:rPr>
    </w:lvl>
    <w:lvl w:ilvl="6" w:tplc="7F8A741C">
      <w:start w:val="1"/>
      <w:numFmt w:val="bullet"/>
      <w:lvlText w:val=""/>
      <w:lvlJc w:val="left"/>
      <w:pPr>
        <w:ind w:left="5040" w:hanging="360"/>
      </w:pPr>
      <w:rPr>
        <w:rFonts w:ascii="Symbol" w:hAnsi="Symbol" w:hint="default"/>
      </w:rPr>
    </w:lvl>
    <w:lvl w:ilvl="7" w:tplc="CCB2770A">
      <w:start w:val="1"/>
      <w:numFmt w:val="bullet"/>
      <w:lvlText w:val="o"/>
      <w:lvlJc w:val="left"/>
      <w:pPr>
        <w:ind w:left="5760" w:hanging="360"/>
      </w:pPr>
      <w:rPr>
        <w:rFonts w:ascii="Courier New" w:hAnsi="Courier New" w:hint="default"/>
      </w:rPr>
    </w:lvl>
    <w:lvl w:ilvl="8" w:tplc="58485520">
      <w:start w:val="1"/>
      <w:numFmt w:val="bullet"/>
      <w:lvlText w:val=""/>
      <w:lvlJc w:val="left"/>
      <w:pPr>
        <w:ind w:left="6480" w:hanging="360"/>
      </w:pPr>
      <w:rPr>
        <w:rFonts w:ascii="Wingdings" w:hAnsi="Wingdings" w:hint="default"/>
      </w:rPr>
    </w:lvl>
  </w:abstractNum>
  <w:abstractNum w:abstractNumId="8" w15:restartNumberingAfterBreak="0">
    <w:nsid w:val="33C5F9B5"/>
    <w:multiLevelType w:val="hybridMultilevel"/>
    <w:tmpl w:val="F15E5988"/>
    <w:lvl w:ilvl="0" w:tplc="21D683C6">
      <w:start w:val="1"/>
      <w:numFmt w:val="bullet"/>
      <w:lvlText w:val=""/>
      <w:lvlJc w:val="left"/>
      <w:pPr>
        <w:ind w:left="720" w:hanging="360"/>
      </w:pPr>
      <w:rPr>
        <w:rFonts w:ascii="Symbol" w:hAnsi="Symbol" w:hint="default"/>
      </w:rPr>
    </w:lvl>
    <w:lvl w:ilvl="1" w:tplc="DCFEC00E">
      <w:start w:val="1"/>
      <w:numFmt w:val="bullet"/>
      <w:lvlText w:val="o"/>
      <w:lvlJc w:val="left"/>
      <w:pPr>
        <w:ind w:left="1440" w:hanging="360"/>
      </w:pPr>
      <w:rPr>
        <w:rFonts w:ascii="Courier New" w:hAnsi="Courier New" w:hint="default"/>
      </w:rPr>
    </w:lvl>
    <w:lvl w:ilvl="2" w:tplc="4DC260B6">
      <w:start w:val="1"/>
      <w:numFmt w:val="bullet"/>
      <w:lvlText w:val=""/>
      <w:lvlJc w:val="left"/>
      <w:pPr>
        <w:ind w:left="2160" w:hanging="360"/>
      </w:pPr>
      <w:rPr>
        <w:rFonts w:ascii="Wingdings" w:hAnsi="Wingdings" w:hint="default"/>
      </w:rPr>
    </w:lvl>
    <w:lvl w:ilvl="3" w:tplc="7C207B54">
      <w:start w:val="1"/>
      <w:numFmt w:val="bullet"/>
      <w:lvlText w:val=""/>
      <w:lvlJc w:val="left"/>
      <w:pPr>
        <w:ind w:left="2880" w:hanging="360"/>
      </w:pPr>
      <w:rPr>
        <w:rFonts w:ascii="Symbol" w:hAnsi="Symbol" w:hint="default"/>
      </w:rPr>
    </w:lvl>
    <w:lvl w:ilvl="4" w:tplc="C324DCDA">
      <w:start w:val="1"/>
      <w:numFmt w:val="bullet"/>
      <w:lvlText w:val="o"/>
      <w:lvlJc w:val="left"/>
      <w:pPr>
        <w:ind w:left="3600" w:hanging="360"/>
      </w:pPr>
      <w:rPr>
        <w:rFonts w:ascii="Courier New" w:hAnsi="Courier New" w:hint="default"/>
      </w:rPr>
    </w:lvl>
    <w:lvl w:ilvl="5" w:tplc="2B5A9574">
      <w:start w:val="1"/>
      <w:numFmt w:val="bullet"/>
      <w:lvlText w:val=""/>
      <w:lvlJc w:val="left"/>
      <w:pPr>
        <w:ind w:left="4320" w:hanging="360"/>
      </w:pPr>
      <w:rPr>
        <w:rFonts w:ascii="Wingdings" w:hAnsi="Wingdings" w:hint="default"/>
      </w:rPr>
    </w:lvl>
    <w:lvl w:ilvl="6" w:tplc="0C5EC4E4">
      <w:start w:val="1"/>
      <w:numFmt w:val="bullet"/>
      <w:lvlText w:val=""/>
      <w:lvlJc w:val="left"/>
      <w:pPr>
        <w:ind w:left="5040" w:hanging="360"/>
      </w:pPr>
      <w:rPr>
        <w:rFonts w:ascii="Symbol" w:hAnsi="Symbol" w:hint="default"/>
      </w:rPr>
    </w:lvl>
    <w:lvl w:ilvl="7" w:tplc="1B70FAE8">
      <w:start w:val="1"/>
      <w:numFmt w:val="bullet"/>
      <w:lvlText w:val="o"/>
      <w:lvlJc w:val="left"/>
      <w:pPr>
        <w:ind w:left="5760" w:hanging="360"/>
      </w:pPr>
      <w:rPr>
        <w:rFonts w:ascii="Courier New" w:hAnsi="Courier New" w:hint="default"/>
      </w:rPr>
    </w:lvl>
    <w:lvl w:ilvl="8" w:tplc="2D28DF2A">
      <w:start w:val="1"/>
      <w:numFmt w:val="bullet"/>
      <w:lvlText w:val=""/>
      <w:lvlJc w:val="left"/>
      <w:pPr>
        <w:ind w:left="6480" w:hanging="360"/>
      </w:pPr>
      <w:rPr>
        <w:rFonts w:ascii="Wingdings" w:hAnsi="Wingdings" w:hint="default"/>
      </w:rPr>
    </w:lvl>
  </w:abstractNum>
  <w:abstractNum w:abstractNumId="9" w15:restartNumberingAfterBreak="0">
    <w:nsid w:val="35D3CCEC"/>
    <w:multiLevelType w:val="hybridMultilevel"/>
    <w:tmpl w:val="3A5E73BE"/>
    <w:lvl w:ilvl="0" w:tplc="C9184972">
      <w:start w:val="1"/>
      <w:numFmt w:val="bullet"/>
      <w:lvlText w:val=""/>
      <w:lvlJc w:val="left"/>
      <w:pPr>
        <w:ind w:left="720" w:hanging="360"/>
      </w:pPr>
      <w:rPr>
        <w:rFonts w:ascii="Symbol" w:hAnsi="Symbol" w:hint="default"/>
      </w:rPr>
    </w:lvl>
    <w:lvl w:ilvl="1" w:tplc="F884A616">
      <w:start w:val="1"/>
      <w:numFmt w:val="bullet"/>
      <w:lvlText w:val="o"/>
      <w:lvlJc w:val="left"/>
      <w:pPr>
        <w:ind w:left="1440" w:hanging="360"/>
      </w:pPr>
      <w:rPr>
        <w:rFonts w:ascii="Courier New" w:hAnsi="Courier New" w:hint="default"/>
      </w:rPr>
    </w:lvl>
    <w:lvl w:ilvl="2" w:tplc="0218B224">
      <w:start w:val="1"/>
      <w:numFmt w:val="bullet"/>
      <w:lvlText w:val=""/>
      <w:lvlJc w:val="left"/>
      <w:pPr>
        <w:ind w:left="2160" w:hanging="360"/>
      </w:pPr>
      <w:rPr>
        <w:rFonts w:ascii="Wingdings" w:hAnsi="Wingdings" w:hint="default"/>
      </w:rPr>
    </w:lvl>
    <w:lvl w:ilvl="3" w:tplc="A9EC538A">
      <w:start w:val="1"/>
      <w:numFmt w:val="bullet"/>
      <w:lvlText w:val=""/>
      <w:lvlJc w:val="left"/>
      <w:pPr>
        <w:ind w:left="2880" w:hanging="360"/>
      </w:pPr>
      <w:rPr>
        <w:rFonts w:ascii="Symbol" w:hAnsi="Symbol" w:hint="default"/>
      </w:rPr>
    </w:lvl>
    <w:lvl w:ilvl="4" w:tplc="3DAEB912">
      <w:start w:val="1"/>
      <w:numFmt w:val="bullet"/>
      <w:lvlText w:val="o"/>
      <w:lvlJc w:val="left"/>
      <w:pPr>
        <w:ind w:left="3600" w:hanging="360"/>
      </w:pPr>
      <w:rPr>
        <w:rFonts w:ascii="Courier New" w:hAnsi="Courier New" w:hint="default"/>
      </w:rPr>
    </w:lvl>
    <w:lvl w:ilvl="5" w:tplc="756C49F4">
      <w:start w:val="1"/>
      <w:numFmt w:val="bullet"/>
      <w:lvlText w:val=""/>
      <w:lvlJc w:val="left"/>
      <w:pPr>
        <w:ind w:left="4320" w:hanging="360"/>
      </w:pPr>
      <w:rPr>
        <w:rFonts w:ascii="Wingdings" w:hAnsi="Wingdings" w:hint="default"/>
      </w:rPr>
    </w:lvl>
    <w:lvl w:ilvl="6" w:tplc="827A0278">
      <w:start w:val="1"/>
      <w:numFmt w:val="bullet"/>
      <w:lvlText w:val=""/>
      <w:lvlJc w:val="left"/>
      <w:pPr>
        <w:ind w:left="5040" w:hanging="360"/>
      </w:pPr>
      <w:rPr>
        <w:rFonts w:ascii="Symbol" w:hAnsi="Symbol" w:hint="default"/>
      </w:rPr>
    </w:lvl>
    <w:lvl w:ilvl="7" w:tplc="385443B6">
      <w:start w:val="1"/>
      <w:numFmt w:val="bullet"/>
      <w:lvlText w:val="o"/>
      <w:lvlJc w:val="left"/>
      <w:pPr>
        <w:ind w:left="5760" w:hanging="360"/>
      </w:pPr>
      <w:rPr>
        <w:rFonts w:ascii="Courier New" w:hAnsi="Courier New" w:hint="default"/>
      </w:rPr>
    </w:lvl>
    <w:lvl w:ilvl="8" w:tplc="0CC89660">
      <w:start w:val="1"/>
      <w:numFmt w:val="bullet"/>
      <w:lvlText w:val=""/>
      <w:lvlJc w:val="left"/>
      <w:pPr>
        <w:ind w:left="6480" w:hanging="360"/>
      </w:pPr>
      <w:rPr>
        <w:rFonts w:ascii="Wingdings" w:hAnsi="Wingdings" w:hint="default"/>
      </w:rPr>
    </w:lvl>
  </w:abstractNum>
  <w:abstractNum w:abstractNumId="10" w15:restartNumberingAfterBreak="0">
    <w:nsid w:val="3646C8C1"/>
    <w:multiLevelType w:val="hybridMultilevel"/>
    <w:tmpl w:val="FFFFFFFF"/>
    <w:lvl w:ilvl="0" w:tplc="74B2403C">
      <w:start w:val="1"/>
      <w:numFmt w:val="bullet"/>
      <w:lvlText w:val=""/>
      <w:lvlJc w:val="left"/>
      <w:pPr>
        <w:ind w:left="720" w:hanging="360"/>
      </w:pPr>
      <w:rPr>
        <w:rFonts w:ascii="Symbol" w:hAnsi="Symbol" w:hint="default"/>
      </w:rPr>
    </w:lvl>
    <w:lvl w:ilvl="1" w:tplc="971208B0">
      <w:start w:val="1"/>
      <w:numFmt w:val="bullet"/>
      <w:lvlText w:val="o"/>
      <w:lvlJc w:val="left"/>
      <w:pPr>
        <w:ind w:left="1440" w:hanging="360"/>
      </w:pPr>
      <w:rPr>
        <w:rFonts w:ascii="Courier New" w:hAnsi="Courier New" w:hint="default"/>
      </w:rPr>
    </w:lvl>
    <w:lvl w:ilvl="2" w:tplc="B7DAB98E">
      <w:start w:val="1"/>
      <w:numFmt w:val="bullet"/>
      <w:lvlText w:val=""/>
      <w:lvlJc w:val="left"/>
      <w:pPr>
        <w:ind w:left="2160" w:hanging="360"/>
      </w:pPr>
      <w:rPr>
        <w:rFonts w:ascii="Wingdings" w:hAnsi="Wingdings" w:hint="default"/>
      </w:rPr>
    </w:lvl>
    <w:lvl w:ilvl="3" w:tplc="014ADAF8">
      <w:start w:val="1"/>
      <w:numFmt w:val="bullet"/>
      <w:lvlText w:val=""/>
      <w:lvlJc w:val="left"/>
      <w:pPr>
        <w:ind w:left="2880" w:hanging="360"/>
      </w:pPr>
      <w:rPr>
        <w:rFonts w:ascii="Symbol" w:hAnsi="Symbol" w:hint="default"/>
      </w:rPr>
    </w:lvl>
    <w:lvl w:ilvl="4" w:tplc="D700DD0E">
      <w:start w:val="1"/>
      <w:numFmt w:val="bullet"/>
      <w:lvlText w:val="o"/>
      <w:lvlJc w:val="left"/>
      <w:pPr>
        <w:ind w:left="3600" w:hanging="360"/>
      </w:pPr>
      <w:rPr>
        <w:rFonts w:ascii="Courier New" w:hAnsi="Courier New" w:hint="default"/>
      </w:rPr>
    </w:lvl>
    <w:lvl w:ilvl="5" w:tplc="E842DB6C">
      <w:start w:val="1"/>
      <w:numFmt w:val="bullet"/>
      <w:lvlText w:val=""/>
      <w:lvlJc w:val="left"/>
      <w:pPr>
        <w:ind w:left="4320" w:hanging="360"/>
      </w:pPr>
      <w:rPr>
        <w:rFonts w:ascii="Wingdings" w:hAnsi="Wingdings" w:hint="default"/>
      </w:rPr>
    </w:lvl>
    <w:lvl w:ilvl="6" w:tplc="39F28650">
      <w:start w:val="1"/>
      <w:numFmt w:val="bullet"/>
      <w:lvlText w:val=""/>
      <w:lvlJc w:val="left"/>
      <w:pPr>
        <w:ind w:left="5040" w:hanging="360"/>
      </w:pPr>
      <w:rPr>
        <w:rFonts w:ascii="Symbol" w:hAnsi="Symbol" w:hint="default"/>
      </w:rPr>
    </w:lvl>
    <w:lvl w:ilvl="7" w:tplc="1D161DC0">
      <w:start w:val="1"/>
      <w:numFmt w:val="bullet"/>
      <w:lvlText w:val="o"/>
      <w:lvlJc w:val="left"/>
      <w:pPr>
        <w:ind w:left="5760" w:hanging="360"/>
      </w:pPr>
      <w:rPr>
        <w:rFonts w:ascii="Courier New" w:hAnsi="Courier New" w:hint="default"/>
      </w:rPr>
    </w:lvl>
    <w:lvl w:ilvl="8" w:tplc="B9543B94">
      <w:start w:val="1"/>
      <w:numFmt w:val="bullet"/>
      <w:lvlText w:val=""/>
      <w:lvlJc w:val="left"/>
      <w:pPr>
        <w:ind w:left="6480" w:hanging="360"/>
      </w:pPr>
      <w:rPr>
        <w:rFonts w:ascii="Wingdings" w:hAnsi="Wingdings" w:hint="default"/>
      </w:rPr>
    </w:lvl>
  </w:abstractNum>
  <w:abstractNum w:abstractNumId="11" w15:restartNumberingAfterBreak="0">
    <w:nsid w:val="39FB0432"/>
    <w:multiLevelType w:val="hybridMultilevel"/>
    <w:tmpl w:val="FFFFFFFF"/>
    <w:lvl w:ilvl="0" w:tplc="E1ECC000">
      <w:start w:val="1"/>
      <w:numFmt w:val="bullet"/>
      <w:lvlText w:val=""/>
      <w:lvlJc w:val="left"/>
      <w:pPr>
        <w:ind w:left="360" w:hanging="360"/>
      </w:pPr>
      <w:rPr>
        <w:rFonts w:ascii="Symbol" w:hAnsi="Symbol" w:hint="default"/>
      </w:rPr>
    </w:lvl>
    <w:lvl w:ilvl="1" w:tplc="50C895E4">
      <w:start w:val="1"/>
      <w:numFmt w:val="bullet"/>
      <w:lvlText w:val="o"/>
      <w:lvlJc w:val="left"/>
      <w:pPr>
        <w:ind w:left="1080" w:hanging="360"/>
      </w:pPr>
      <w:rPr>
        <w:rFonts w:ascii="Courier New" w:hAnsi="Courier New" w:hint="default"/>
      </w:rPr>
    </w:lvl>
    <w:lvl w:ilvl="2" w:tplc="E3BE86EA">
      <w:start w:val="1"/>
      <w:numFmt w:val="bullet"/>
      <w:lvlText w:val=""/>
      <w:lvlJc w:val="left"/>
      <w:pPr>
        <w:ind w:left="1800" w:hanging="360"/>
      </w:pPr>
      <w:rPr>
        <w:rFonts w:ascii="Wingdings" w:hAnsi="Wingdings" w:hint="default"/>
      </w:rPr>
    </w:lvl>
    <w:lvl w:ilvl="3" w:tplc="3FD686F6">
      <w:start w:val="1"/>
      <w:numFmt w:val="bullet"/>
      <w:lvlText w:val=""/>
      <w:lvlJc w:val="left"/>
      <w:pPr>
        <w:ind w:left="2520" w:hanging="360"/>
      </w:pPr>
      <w:rPr>
        <w:rFonts w:ascii="Symbol" w:hAnsi="Symbol" w:hint="default"/>
      </w:rPr>
    </w:lvl>
    <w:lvl w:ilvl="4" w:tplc="19566BC0">
      <w:start w:val="1"/>
      <w:numFmt w:val="bullet"/>
      <w:lvlText w:val="o"/>
      <w:lvlJc w:val="left"/>
      <w:pPr>
        <w:ind w:left="3240" w:hanging="360"/>
      </w:pPr>
      <w:rPr>
        <w:rFonts w:ascii="Courier New" w:hAnsi="Courier New" w:hint="default"/>
      </w:rPr>
    </w:lvl>
    <w:lvl w:ilvl="5" w:tplc="FE4C5BC6">
      <w:start w:val="1"/>
      <w:numFmt w:val="bullet"/>
      <w:lvlText w:val=""/>
      <w:lvlJc w:val="left"/>
      <w:pPr>
        <w:ind w:left="3960" w:hanging="360"/>
      </w:pPr>
      <w:rPr>
        <w:rFonts w:ascii="Wingdings" w:hAnsi="Wingdings" w:hint="default"/>
      </w:rPr>
    </w:lvl>
    <w:lvl w:ilvl="6" w:tplc="4F7CA8E8">
      <w:start w:val="1"/>
      <w:numFmt w:val="bullet"/>
      <w:lvlText w:val=""/>
      <w:lvlJc w:val="left"/>
      <w:pPr>
        <w:ind w:left="4680" w:hanging="360"/>
      </w:pPr>
      <w:rPr>
        <w:rFonts w:ascii="Symbol" w:hAnsi="Symbol" w:hint="default"/>
      </w:rPr>
    </w:lvl>
    <w:lvl w:ilvl="7" w:tplc="6B4C9F7A">
      <w:start w:val="1"/>
      <w:numFmt w:val="bullet"/>
      <w:lvlText w:val="o"/>
      <w:lvlJc w:val="left"/>
      <w:pPr>
        <w:ind w:left="5400" w:hanging="360"/>
      </w:pPr>
      <w:rPr>
        <w:rFonts w:ascii="Courier New" w:hAnsi="Courier New" w:hint="default"/>
      </w:rPr>
    </w:lvl>
    <w:lvl w:ilvl="8" w:tplc="95C88590">
      <w:start w:val="1"/>
      <w:numFmt w:val="bullet"/>
      <w:lvlText w:val=""/>
      <w:lvlJc w:val="left"/>
      <w:pPr>
        <w:ind w:left="6120" w:hanging="360"/>
      </w:pPr>
      <w:rPr>
        <w:rFonts w:ascii="Wingdings" w:hAnsi="Wingdings" w:hint="default"/>
      </w:rPr>
    </w:lvl>
  </w:abstractNum>
  <w:abstractNum w:abstractNumId="12" w15:restartNumberingAfterBreak="0">
    <w:nsid w:val="3C005189"/>
    <w:multiLevelType w:val="hybridMultilevel"/>
    <w:tmpl w:val="9D6CE74A"/>
    <w:lvl w:ilvl="0" w:tplc="80C81788">
      <w:start w:val="1"/>
      <w:numFmt w:val="bullet"/>
      <w:lvlText w:val=""/>
      <w:lvlJc w:val="left"/>
      <w:pPr>
        <w:ind w:left="720" w:hanging="360"/>
      </w:pPr>
      <w:rPr>
        <w:rFonts w:ascii="Symbol" w:hAnsi="Symbol" w:hint="default"/>
      </w:rPr>
    </w:lvl>
    <w:lvl w:ilvl="1" w:tplc="0A06F8A0">
      <w:start w:val="1"/>
      <w:numFmt w:val="bullet"/>
      <w:lvlText w:val="o"/>
      <w:lvlJc w:val="left"/>
      <w:pPr>
        <w:ind w:left="1440" w:hanging="360"/>
      </w:pPr>
      <w:rPr>
        <w:rFonts w:ascii="Courier New" w:hAnsi="Courier New" w:hint="default"/>
      </w:rPr>
    </w:lvl>
    <w:lvl w:ilvl="2" w:tplc="C90ED908">
      <w:start w:val="1"/>
      <w:numFmt w:val="bullet"/>
      <w:lvlText w:val=""/>
      <w:lvlJc w:val="left"/>
      <w:pPr>
        <w:ind w:left="2160" w:hanging="360"/>
      </w:pPr>
      <w:rPr>
        <w:rFonts w:ascii="Wingdings" w:hAnsi="Wingdings" w:hint="default"/>
      </w:rPr>
    </w:lvl>
    <w:lvl w:ilvl="3" w:tplc="A48C1048">
      <w:start w:val="1"/>
      <w:numFmt w:val="bullet"/>
      <w:lvlText w:val=""/>
      <w:lvlJc w:val="left"/>
      <w:pPr>
        <w:ind w:left="2880" w:hanging="360"/>
      </w:pPr>
      <w:rPr>
        <w:rFonts w:ascii="Symbol" w:hAnsi="Symbol" w:hint="default"/>
      </w:rPr>
    </w:lvl>
    <w:lvl w:ilvl="4" w:tplc="EB862A8E">
      <w:start w:val="1"/>
      <w:numFmt w:val="bullet"/>
      <w:lvlText w:val="o"/>
      <w:lvlJc w:val="left"/>
      <w:pPr>
        <w:ind w:left="3600" w:hanging="360"/>
      </w:pPr>
      <w:rPr>
        <w:rFonts w:ascii="Courier New" w:hAnsi="Courier New" w:hint="default"/>
      </w:rPr>
    </w:lvl>
    <w:lvl w:ilvl="5" w:tplc="EF0A0C76">
      <w:start w:val="1"/>
      <w:numFmt w:val="bullet"/>
      <w:lvlText w:val=""/>
      <w:lvlJc w:val="left"/>
      <w:pPr>
        <w:ind w:left="4320" w:hanging="360"/>
      </w:pPr>
      <w:rPr>
        <w:rFonts w:ascii="Wingdings" w:hAnsi="Wingdings" w:hint="default"/>
      </w:rPr>
    </w:lvl>
    <w:lvl w:ilvl="6" w:tplc="7236210E">
      <w:start w:val="1"/>
      <w:numFmt w:val="bullet"/>
      <w:lvlText w:val=""/>
      <w:lvlJc w:val="left"/>
      <w:pPr>
        <w:ind w:left="5040" w:hanging="360"/>
      </w:pPr>
      <w:rPr>
        <w:rFonts w:ascii="Symbol" w:hAnsi="Symbol" w:hint="default"/>
      </w:rPr>
    </w:lvl>
    <w:lvl w:ilvl="7" w:tplc="62CCB93A">
      <w:start w:val="1"/>
      <w:numFmt w:val="bullet"/>
      <w:lvlText w:val="o"/>
      <w:lvlJc w:val="left"/>
      <w:pPr>
        <w:ind w:left="5760" w:hanging="360"/>
      </w:pPr>
      <w:rPr>
        <w:rFonts w:ascii="Courier New" w:hAnsi="Courier New" w:hint="default"/>
      </w:rPr>
    </w:lvl>
    <w:lvl w:ilvl="8" w:tplc="85A48C2C">
      <w:start w:val="1"/>
      <w:numFmt w:val="bullet"/>
      <w:lvlText w:val=""/>
      <w:lvlJc w:val="left"/>
      <w:pPr>
        <w:ind w:left="6480" w:hanging="360"/>
      </w:pPr>
      <w:rPr>
        <w:rFonts w:ascii="Wingdings" w:hAnsi="Wingdings" w:hint="default"/>
      </w:rPr>
    </w:lvl>
  </w:abstractNum>
  <w:abstractNum w:abstractNumId="13" w15:restartNumberingAfterBreak="0">
    <w:nsid w:val="52EC409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711BC2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47F789"/>
    <w:multiLevelType w:val="hybridMultilevel"/>
    <w:tmpl w:val="219E0E9A"/>
    <w:lvl w:ilvl="0" w:tplc="6B68D1EC">
      <w:start w:val="1"/>
      <w:numFmt w:val="bullet"/>
      <w:lvlText w:val=""/>
      <w:lvlJc w:val="left"/>
      <w:pPr>
        <w:ind w:left="720" w:hanging="360"/>
      </w:pPr>
      <w:rPr>
        <w:rFonts w:ascii="Symbol" w:hAnsi="Symbol" w:hint="default"/>
      </w:rPr>
    </w:lvl>
    <w:lvl w:ilvl="1" w:tplc="CE808C76">
      <w:start w:val="1"/>
      <w:numFmt w:val="bullet"/>
      <w:lvlText w:val="o"/>
      <w:lvlJc w:val="left"/>
      <w:pPr>
        <w:ind w:left="1440" w:hanging="360"/>
      </w:pPr>
      <w:rPr>
        <w:rFonts w:ascii="Courier New" w:hAnsi="Courier New" w:hint="default"/>
      </w:rPr>
    </w:lvl>
    <w:lvl w:ilvl="2" w:tplc="22EE4864">
      <w:start w:val="1"/>
      <w:numFmt w:val="bullet"/>
      <w:lvlText w:val=""/>
      <w:lvlJc w:val="left"/>
      <w:pPr>
        <w:ind w:left="2160" w:hanging="360"/>
      </w:pPr>
      <w:rPr>
        <w:rFonts w:ascii="Wingdings" w:hAnsi="Wingdings" w:hint="default"/>
      </w:rPr>
    </w:lvl>
    <w:lvl w:ilvl="3" w:tplc="7AC203FA">
      <w:start w:val="1"/>
      <w:numFmt w:val="bullet"/>
      <w:lvlText w:val=""/>
      <w:lvlJc w:val="left"/>
      <w:pPr>
        <w:ind w:left="2880" w:hanging="360"/>
      </w:pPr>
      <w:rPr>
        <w:rFonts w:ascii="Symbol" w:hAnsi="Symbol" w:hint="default"/>
      </w:rPr>
    </w:lvl>
    <w:lvl w:ilvl="4" w:tplc="D320FE7C">
      <w:start w:val="1"/>
      <w:numFmt w:val="bullet"/>
      <w:lvlText w:val="o"/>
      <w:lvlJc w:val="left"/>
      <w:pPr>
        <w:ind w:left="3600" w:hanging="360"/>
      </w:pPr>
      <w:rPr>
        <w:rFonts w:ascii="Courier New" w:hAnsi="Courier New" w:hint="default"/>
      </w:rPr>
    </w:lvl>
    <w:lvl w:ilvl="5" w:tplc="99109BE6">
      <w:start w:val="1"/>
      <w:numFmt w:val="bullet"/>
      <w:lvlText w:val=""/>
      <w:lvlJc w:val="left"/>
      <w:pPr>
        <w:ind w:left="4320" w:hanging="360"/>
      </w:pPr>
      <w:rPr>
        <w:rFonts w:ascii="Wingdings" w:hAnsi="Wingdings" w:hint="default"/>
      </w:rPr>
    </w:lvl>
    <w:lvl w:ilvl="6" w:tplc="619AEBB4">
      <w:start w:val="1"/>
      <w:numFmt w:val="bullet"/>
      <w:lvlText w:val=""/>
      <w:lvlJc w:val="left"/>
      <w:pPr>
        <w:ind w:left="5040" w:hanging="360"/>
      </w:pPr>
      <w:rPr>
        <w:rFonts w:ascii="Symbol" w:hAnsi="Symbol" w:hint="default"/>
      </w:rPr>
    </w:lvl>
    <w:lvl w:ilvl="7" w:tplc="E5CA19D4">
      <w:start w:val="1"/>
      <w:numFmt w:val="bullet"/>
      <w:lvlText w:val="o"/>
      <w:lvlJc w:val="left"/>
      <w:pPr>
        <w:ind w:left="5760" w:hanging="360"/>
      </w:pPr>
      <w:rPr>
        <w:rFonts w:ascii="Courier New" w:hAnsi="Courier New" w:hint="default"/>
      </w:rPr>
    </w:lvl>
    <w:lvl w:ilvl="8" w:tplc="5D5E5610">
      <w:start w:val="1"/>
      <w:numFmt w:val="bullet"/>
      <w:lvlText w:val=""/>
      <w:lvlJc w:val="left"/>
      <w:pPr>
        <w:ind w:left="6480" w:hanging="360"/>
      </w:pPr>
      <w:rPr>
        <w:rFonts w:ascii="Wingdings" w:hAnsi="Wingdings" w:hint="default"/>
      </w:rPr>
    </w:lvl>
  </w:abstractNum>
  <w:abstractNum w:abstractNumId="16" w15:restartNumberingAfterBreak="0">
    <w:nsid w:val="5DA0D695"/>
    <w:multiLevelType w:val="hybridMultilevel"/>
    <w:tmpl w:val="FFFFFFFF"/>
    <w:lvl w:ilvl="0" w:tplc="9580C4F6">
      <w:start w:val="1"/>
      <w:numFmt w:val="bullet"/>
      <w:lvlText w:val=""/>
      <w:lvlJc w:val="left"/>
      <w:pPr>
        <w:ind w:left="720" w:hanging="360"/>
      </w:pPr>
      <w:rPr>
        <w:rFonts w:ascii="Symbol" w:hAnsi="Symbol" w:hint="default"/>
      </w:rPr>
    </w:lvl>
    <w:lvl w:ilvl="1" w:tplc="B94410D8">
      <w:start w:val="1"/>
      <w:numFmt w:val="bullet"/>
      <w:lvlText w:val="o"/>
      <w:lvlJc w:val="left"/>
      <w:pPr>
        <w:ind w:left="1440" w:hanging="360"/>
      </w:pPr>
      <w:rPr>
        <w:rFonts w:ascii="Courier New" w:hAnsi="Courier New" w:hint="default"/>
      </w:rPr>
    </w:lvl>
    <w:lvl w:ilvl="2" w:tplc="A83EEEA0">
      <w:start w:val="1"/>
      <w:numFmt w:val="bullet"/>
      <w:lvlText w:val=""/>
      <w:lvlJc w:val="left"/>
      <w:pPr>
        <w:ind w:left="2160" w:hanging="360"/>
      </w:pPr>
      <w:rPr>
        <w:rFonts w:ascii="Wingdings" w:hAnsi="Wingdings" w:hint="default"/>
      </w:rPr>
    </w:lvl>
    <w:lvl w:ilvl="3" w:tplc="05E0E484">
      <w:start w:val="1"/>
      <w:numFmt w:val="bullet"/>
      <w:lvlText w:val=""/>
      <w:lvlJc w:val="left"/>
      <w:pPr>
        <w:ind w:left="2880" w:hanging="360"/>
      </w:pPr>
      <w:rPr>
        <w:rFonts w:ascii="Symbol" w:hAnsi="Symbol" w:hint="default"/>
      </w:rPr>
    </w:lvl>
    <w:lvl w:ilvl="4" w:tplc="5B8465E6">
      <w:start w:val="1"/>
      <w:numFmt w:val="bullet"/>
      <w:lvlText w:val="o"/>
      <w:lvlJc w:val="left"/>
      <w:pPr>
        <w:ind w:left="3600" w:hanging="360"/>
      </w:pPr>
      <w:rPr>
        <w:rFonts w:ascii="Courier New" w:hAnsi="Courier New" w:hint="default"/>
      </w:rPr>
    </w:lvl>
    <w:lvl w:ilvl="5" w:tplc="BA0A8436">
      <w:start w:val="1"/>
      <w:numFmt w:val="bullet"/>
      <w:lvlText w:val=""/>
      <w:lvlJc w:val="left"/>
      <w:pPr>
        <w:ind w:left="4320" w:hanging="360"/>
      </w:pPr>
      <w:rPr>
        <w:rFonts w:ascii="Wingdings" w:hAnsi="Wingdings" w:hint="default"/>
      </w:rPr>
    </w:lvl>
    <w:lvl w:ilvl="6" w:tplc="9AB8EF2E">
      <w:start w:val="1"/>
      <w:numFmt w:val="bullet"/>
      <w:lvlText w:val=""/>
      <w:lvlJc w:val="left"/>
      <w:pPr>
        <w:ind w:left="5040" w:hanging="360"/>
      </w:pPr>
      <w:rPr>
        <w:rFonts w:ascii="Symbol" w:hAnsi="Symbol" w:hint="default"/>
      </w:rPr>
    </w:lvl>
    <w:lvl w:ilvl="7" w:tplc="62BC343E">
      <w:start w:val="1"/>
      <w:numFmt w:val="bullet"/>
      <w:lvlText w:val="o"/>
      <w:lvlJc w:val="left"/>
      <w:pPr>
        <w:ind w:left="5760" w:hanging="360"/>
      </w:pPr>
      <w:rPr>
        <w:rFonts w:ascii="Courier New" w:hAnsi="Courier New" w:hint="default"/>
      </w:rPr>
    </w:lvl>
    <w:lvl w:ilvl="8" w:tplc="89E21B30">
      <w:start w:val="1"/>
      <w:numFmt w:val="bullet"/>
      <w:lvlText w:val=""/>
      <w:lvlJc w:val="left"/>
      <w:pPr>
        <w:ind w:left="6480" w:hanging="360"/>
      </w:pPr>
      <w:rPr>
        <w:rFonts w:ascii="Wingdings" w:hAnsi="Wingdings" w:hint="default"/>
      </w:rPr>
    </w:lvl>
  </w:abstractNum>
  <w:abstractNum w:abstractNumId="17" w15:restartNumberingAfterBreak="0">
    <w:nsid w:val="5F26DEC5"/>
    <w:multiLevelType w:val="hybridMultilevel"/>
    <w:tmpl w:val="16F4DF86"/>
    <w:lvl w:ilvl="0" w:tplc="CA887D6C">
      <w:start w:val="1"/>
      <w:numFmt w:val="bullet"/>
      <w:lvlText w:val=""/>
      <w:lvlJc w:val="left"/>
      <w:pPr>
        <w:ind w:left="720" w:hanging="360"/>
      </w:pPr>
      <w:rPr>
        <w:rFonts w:ascii="Symbol" w:hAnsi="Symbol" w:hint="default"/>
      </w:rPr>
    </w:lvl>
    <w:lvl w:ilvl="1" w:tplc="043A6C04">
      <w:start w:val="1"/>
      <w:numFmt w:val="bullet"/>
      <w:lvlText w:val="o"/>
      <w:lvlJc w:val="left"/>
      <w:pPr>
        <w:ind w:left="1440" w:hanging="360"/>
      </w:pPr>
      <w:rPr>
        <w:rFonts w:ascii="Courier New" w:hAnsi="Courier New" w:hint="default"/>
      </w:rPr>
    </w:lvl>
    <w:lvl w:ilvl="2" w:tplc="6716516C">
      <w:start w:val="1"/>
      <w:numFmt w:val="bullet"/>
      <w:lvlText w:val=""/>
      <w:lvlJc w:val="left"/>
      <w:pPr>
        <w:ind w:left="2160" w:hanging="360"/>
      </w:pPr>
      <w:rPr>
        <w:rFonts w:ascii="Wingdings" w:hAnsi="Wingdings" w:hint="default"/>
      </w:rPr>
    </w:lvl>
    <w:lvl w:ilvl="3" w:tplc="36CED8FA">
      <w:start w:val="1"/>
      <w:numFmt w:val="bullet"/>
      <w:lvlText w:val=""/>
      <w:lvlJc w:val="left"/>
      <w:pPr>
        <w:ind w:left="2880" w:hanging="360"/>
      </w:pPr>
      <w:rPr>
        <w:rFonts w:ascii="Symbol" w:hAnsi="Symbol" w:hint="default"/>
      </w:rPr>
    </w:lvl>
    <w:lvl w:ilvl="4" w:tplc="6E5C52B4">
      <w:start w:val="1"/>
      <w:numFmt w:val="bullet"/>
      <w:lvlText w:val="o"/>
      <w:lvlJc w:val="left"/>
      <w:pPr>
        <w:ind w:left="3600" w:hanging="360"/>
      </w:pPr>
      <w:rPr>
        <w:rFonts w:ascii="Courier New" w:hAnsi="Courier New" w:hint="default"/>
      </w:rPr>
    </w:lvl>
    <w:lvl w:ilvl="5" w:tplc="1906678C">
      <w:start w:val="1"/>
      <w:numFmt w:val="bullet"/>
      <w:lvlText w:val=""/>
      <w:lvlJc w:val="left"/>
      <w:pPr>
        <w:ind w:left="4320" w:hanging="360"/>
      </w:pPr>
      <w:rPr>
        <w:rFonts w:ascii="Wingdings" w:hAnsi="Wingdings" w:hint="default"/>
      </w:rPr>
    </w:lvl>
    <w:lvl w:ilvl="6" w:tplc="CDD28592">
      <w:start w:val="1"/>
      <w:numFmt w:val="bullet"/>
      <w:lvlText w:val=""/>
      <w:lvlJc w:val="left"/>
      <w:pPr>
        <w:ind w:left="5040" w:hanging="360"/>
      </w:pPr>
      <w:rPr>
        <w:rFonts w:ascii="Symbol" w:hAnsi="Symbol" w:hint="default"/>
      </w:rPr>
    </w:lvl>
    <w:lvl w:ilvl="7" w:tplc="CD2CCAC4">
      <w:start w:val="1"/>
      <w:numFmt w:val="bullet"/>
      <w:lvlText w:val="o"/>
      <w:lvlJc w:val="left"/>
      <w:pPr>
        <w:ind w:left="5760" w:hanging="360"/>
      </w:pPr>
      <w:rPr>
        <w:rFonts w:ascii="Courier New" w:hAnsi="Courier New" w:hint="default"/>
      </w:rPr>
    </w:lvl>
    <w:lvl w:ilvl="8" w:tplc="40820980">
      <w:start w:val="1"/>
      <w:numFmt w:val="bullet"/>
      <w:lvlText w:val=""/>
      <w:lvlJc w:val="left"/>
      <w:pPr>
        <w:ind w:left="6480" w:hanging="360"/>
      </w:pPr>
      <w:rPr>
        <w:rFonts w:ascii="Wingdings" w:hAnsi="Wingdings" w:hint="default"/>
      </w:rPr>
    </w:lvl>
  </w:abstractNum>
  <w:abstractNum w:abstractNumId="18" w15:restartNumberingAfterBreak="0">
    <w:nsid w:val="5F5AE0D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19E28C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6577213"/>
    <w:multiLevelType w:val="hybridMultilevel"/>
    <w:tmpl w:val="D9B23398"/>
    <w:lvl w:ilvl="0" w:tplc="C6ECDEFE">
      <w:start w:val="1"/>
      <w:numFmt w:val="bullet"/>
      <w:lvlText w:val=""/>
      <w:lvlJc w:val="left"/>
      <w:pPr>
        <w:ind w:left="720" w:hanging="360"/>
      </w:pPr>
      <w:rPr>
        <w:rFonts w:ascii="Symbol" w:hAnsi="Symbol" w:hint="default"/>
      </w:rPr>
    </w:lvl>
    <w:lvl w:ilvl="1" w:tplc="5852C7C6">
      <w:start w:val="1"/>
      <w:numFmt w:val="bullet"/>
      <w:lvlText w:val="o"/>
      <w:lvlJc w:val="left"/>
      <w:pPr>
        <w:ind w:left="1440" w:hanging="360"/>
      </w:pPr>
      <w:rPr>
        <w:rFonts w:ascii="Courier New" w:hAnsi="Courier New" w:hint="default"/>
      </w:rPr>
    </w:lvl>
    <w:lvl w:ilvl="2" w:tplc="9F3E8FAE">
      <w:start w:val="1"/>
      <w:numFmt w:val="bullet"/>
      <w:lvlText w:val=""/>
      <w:lvlJc w:val="left"/>
      <w:pPr>
        <w:ind w:left="2160" w:hanging="360"/>
      </w:pPr>
      <w:rPr>
        <w:rFonts w:ascii="Wingdings" w:hAnsi="Wingdings" w:hint="default"/>
      </w:rPr>
    </w:lvl>
    <w:lvl w:ilvl="3" w:tplc="ABA6ABD6">
      <w:start w:val="1"/>
      <w:numFmt w:val="bullet"/>
      <w:lvlText w:val=""/>
      <w:lvlJc w:val="left"/>
      <w:pPr>
        <w:ind w:left="2880" w:hanging="360"/>
      </w:pPr>
      <w:rPr>
        <w:rFonts w:ascii="Symbol" w:hAnsi="Symbol" w:hint="default"/>
      </w:rPr>
    </w:lvl>
    <w:lvl w:ilvl="4" w:tplc="D35884AC">
      <w:start w:val="1"/>
      <w:numFmt w:val="bullet"/>
      <w:lvlText w:val="o"/>
      <w:lvlJc w:val="left"/>
      <w:pPr>
        <w:ind w:left="3600" w:hanging="360"/>
      </w:pPr>
      <w:rPr>
        <w:rFonts w:ascii="Courier New" w:hAnsi="Courier New" w:hint="default"/>
      </w:rPr>
    </w:lvl>
    <w:lvl w:ilvl="5" w:tplc="2452C892">
      <w:start w:val="1"/>
      <w:numFmt w:val="bullet"/>
      <w:lvlText w:val=""/>
      <w:lvlJc w:val="left"/>
      <w:pPr>
        <w:ind w:left="4320" w:hanging="360"/>
      </w:pPr>
      <w:rPr>
        <w:rFonts w:ascii="Wingdings" w:hAnsi="Wingdings" w:hint="default"/>
      </w:rPr>
    </w:lvl>
    <w:lvl w:ilvl="6" w:tplc="0CC2DC9A">
      <w:start w:val="1"/>
      <w:numFmt w:val="bullet"/>
      <w:lvlText w:val=""/>
      <w:lvlJc w:val="left"/>
      <w:pPr>
        <w:ind w:left="5040" w:hanging="360"/>
      </w:pPr>
      <w:rPr>
        <w:rFonts w:ascii="Symbol" w:hAnsi="Symbol" w:hint="default"/>
      </w:rPr>
    </w:lvl>
    <w:lvl w:ilvl="7" w:tplc="A65C983C">
      <w:start w:val="1"/>
      <w:numFmt w:val="bullet"/>
      <w:lvlText w:val="o"/>
      <w:lvlJc w:val="left"/>
      <w:pPr>
        <w:ind w:left="5760" w:hanging="360"/>
      </w:pPr>
      <w:rPr>
        <w:rFonts w:ascii="Courier New" w:hAnsi="Courier New" w:hint="default"/>
      </w:rPr>
    </w:lvl>
    <w:lvl w:ilvl="8" w:tplc="9DB002BC">
      <w:start w:val="1"/>
      <w:numFmt w:val="bullet"/>
      <w:lvlText w:val=""/>
      <w:lvlJc w:val="left"/>
      <w:pPr>
        <w:ind w:left="6480" w:hanging="360"/>
      </w:pPr>
      <w:rPr>
        <w:rFonts w:ascii="Wingdings" w:hAnsi="Wingdings" w:hint="default"/>
      </w:rPr>
    </w:lvl>
  </w:abstractNum>
  <w:abstractNum w:abstractNumId="21" w15:restartNumberingAfterBreak="0">
    <w:nsid w:val="6E41B22F"/>
    <w:multiLevelType w:val="hybridMultilevel"/>
    <w:tmpl w:val="F7368272"/>
    <w:lvl w:ilvl="0" w:tplc="CE88AFB2">
      <w:start w:val="1"/>
      <w:numFmt w:val="bullet"/>
      <w:lvlText w:val=""/>
      <w:lvlJc w:val="left"/>
      <w:pPr>
        <w:ind w:left="720" w:hanging="360"/>
      </w:pPr>
      <w:rPr>
        <w:rFonts w:ascii="Symbol" w:hAnsi="Symbol" w:hint="default"/>
      </w:rPr>
    </w:lvl>
    <w:lvl w:ilvl="1" w:tplc="E6A86944">
      <w:start w:val="1"/>
      <w:numFmt w:val="bullet"/>
      <w:lvlText w:val="o"/>
      <w:lvlJc w:val="left"/>
      <w:pPr>
        <w:ind w:left="1440" w:hanging="360"/>
      </w:pPr>
      <w:rPr>
        <w:rFonts w:ascii="Courier New" w:hAnsi="Courier New" w:hint="default"/>
      </w:rPr>
    </w:lvl>
    <w:lvl w:ilvl="2" w:tplc="B450DFC6">
      <w:start w:val="1"/>
      <w:numFmt w:val="bullet"/>
      <w:lvlText w:val=""/>
      <w:lvlJc w:val="left"/>
      <w:pPr>
        <w:ind w:left="2160" w:hanging="360"/>
      </w:pPr>
      <w:rPr>
        <w:rFonts w:ascii="Wingdings" w:hAnsi="Wingdings" w:hint="default"/>
      </w:rPr>
    </w:lvl>
    <w:lvl w:ilvl="3" w:tplc="66F667A0">
      <w:start w:val="1"/>
      <w:numFmt w:val="bullet"/>
      <w:lvlText w:val=""/>
      <w:lvlJc w:val="left"/>
      <w:pPr>
        <w:ind w:left="2880" w:hanging="360"/>
      </w:pPr>
      <w:rPr>
        <w:rFonts w:ascii="Symbol" w:hAnsi="Symbol" w:hint="default"/>
      </w:rPr>
    </w:lvl>
    <w:lvl w:ilvl="4" w:tplc="D548B716">
      <w:start w:val="1"/>
      <w:numFmt w:val="bullet"/>
      <w:lvlText w:val="o"/>
      <w:lvlJc w:val="left"/>
      <w:pPr>
        <w:ind w:left="3600" w:hanging="360"/>
      </w:pPr>
      <w:rPr>
        <w:rFonts w:ascii="Courier New" w:hAnsi="Courier New" w:hint="default"/>
      </w:rPr>
    </w:lvl>
    <w:lvl w:ilvl="5" w:tplc="7E6C71D6">
      <w:start w:val="1"/>
      <w:numFmt w:val="bullet"/>
      <w:lvlText w:val=""/>
      <w:lvlJc w:val="left"/>
      <w:pPr>
        <w:ind w:left="4320" w:hanging="360"/>
      </w:pPr>
      <w:rPr>
        <w:rFonts w:ascii="Wingdings" w:hAnsi="Wingdings" w:hint="default"/>
      </w:rPr>
    </w:lvl>
    <w:lvl w:ilvl="6" w:tplc="7D26A354">
      <w:start w:val="1"/>
      <w:numFmt w:val="bullet"/>
      <w:lvlText w:val=""/>
      <w:lvlJc w:val="left"/>
      <w:pPr>
        <w:ind w:left="5040" w:hanging="360"/>
      </w:pPr>
      <w:rPr>
        <w:rFonts w:ascii="Symbol" w:hAnsi="Symbol" w:hint="default"/>
      </w:rPr>
    </w:lvl>
    <w:lvl w:ilvl="7" w:tplc="3B2685EE">
      <w:start w:val="1"/>
      <w:numFmt w:val="bullet"/>
      <w:lvlText w:val="o"/>
      <w:lvlJc w:val="left"/>
      <w:pPr>
        <w:ind w:left="5760" w:hanging="360"/>
      </w:pPr>
      <w:rPr>
        <w:rFonts w:ascii="Courier New" w:hAnsi="Courier New" w:hint="default"/>
      </w:rPr>
    </w:lvl>
    <w:lvl w:ilvl="8" w:tplc="95B2448C">
      <w:start w:val="1"/>
      <w:numFmt w:val="bullet"/>
      <w:lvlText w:val=""/>
      <w:lvlJc w:val="left"/>
      <w:pPr>
        <w:ind w:left="6480" w:hanging="360"/>
      </w:pPr>
      <w:rPr>
        <w:rFonts w:ascii="Wingdings" w:hAnsi="Wingdings" w:hint="default"/>
      </w:rPr>
    </w:lvl>
  </w:abstractNum>
  <w:abstractNum w:abstractNumId="22" w15:restartNumberingAfterBreak="0">
    <w:nsid w:val="70EB3D81"/>
    <w:multiLevelType w:val="hybridMultilevel"/>
    <w:tmpl w:val="7E6EC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D07A7"/>
    <w:multiLevelType w:val="hybridMultilevel"/>
    <w:tmpl w:val="FFFFFFFF"/>
    <w:lvl w:ilvl="0" w:tplc="F3B634FA">
      <w:start w:val="1"/>
      <w:numFmt w:val="bullet"/>
      <w:lvlText w:val=""/>
      <w:lvlJc w:val="left"/>
      <w:pPr>
        <w:ind w:left="720" w:hanging="360"/>
      </w:pPr>
      <w:rPr>
        <w:rFonts w:ascii="Symbol" w:hAnsi="Symbol" w:hint="default"/>
      </w:rPr>
    </w:lvl>
    <w:lvl w:ilvl="1" w:tplc="ED705FD0">
      <w:start w:val="1"/>
      <w:numFmt w:val="bullet"/>
      <w:lvlText w:val="o"/>
      <w:lvlJc w:val="left"/>
      <w:pPr>
        <w:ind w:left="1440" w:hanging="360"/>
      </w:pPr>
      <w:rPr>
        <w:rFonts w:ascii="Courier New" w:hAnsi="Courier New" w:hint="default"/>
      </w:rPr>
    </w:lvl>
    <w:lvl w:ilvl="2" w:tplc="0B7E236C">
      <w:start w:val="1"/>
      <w:numFmt w:val="bullet"/>
      <w:lvlText w:val=""/>
      <w:lvlJc w:val="left"/>
      <w:pPr>
        <w:ind w:left="2160" w:hanging="360"/>
      </w:pPr>
      <w:rPr>
        <w:rFonts w:ascii="Wingdings" w:hAnsi="Wingdings" w:hint="default"/>
      </w:rPr>
    </w:lvl>
    <w:lvl w:ilvl="3" w:tplc="4CF6E4D2">
      <w:start w:val="1"/>
      <w:numFmt w:val="bullet"/>
      <w:lvlText w:val=""/>
      <w:lvlJc w:val="left"/>
      <w:pPr>
        <w:ind w:left="2880" w:hanging="360"/>
      </w:pPr>
      <w:rPr>
        <w:rFonts w:ascii="Symbol" w:hAnsi="Symbol" w:hint="default"/>
      </w:rPr>
    </w:lvl>
    <w:lvl w:ilvl="4" w:tplc="D44C2994">
      <w:start w:val="1"/>
      <w:numFmt w:val="bullet"/>
      <w:lvlText w:val="o"/>
      <w:lvlJc w:val="left"/>
      <w:pPr>
        <w:ind w:left="3600" w:hanging="360"/>
      </w:pPr>
      <w:rPr>
        <w:rFonts w:ascii="Courier New" w:hAnsi="Courier New" w:hint="default"/>
      </w:rPr>
    </w:lvl>
    <w:lvl w:ilvl="5" w:tplc="9FB2D8D0">
      <w:start w:val="1"/>
      <w:numFmt w:val="bullet"/>
      <w:lvlText w:val=""/>
      <w:lvlJc w:val="left"/>
      <w:pPr>
        <w:ind w:left="4320" w:hanging="360"/>
      </w:pPr>
      <w:rPr>
        <w:rFonts w:ascii="Wingdings" w:hAnsi="Wingdings" w:hint="default"/>
      </w:rPr>
    </w:lvl>
    <w:lvl w:ilvl="6" w:tplc="1CFC5AF8">
      <w:start w:val="1"/>
      <w:numFmt w:val="bullet"/>
      <w:lvlText w:val=""/>
      <w:lvlJc w:val="left"/>
      <w:pPr>
        <w:ind w:left="5040" w:hanging="360"/>
      </w:pPr>
      <w:rPr>
        <w:rFonts w:ascii="Symbol" w:hAnsi="Symbol" w:hint="default"/>
      </w:rPr>
    </w:lvl>
    <w:lvl w:ilvl="7" w:tplc="2FDC8FD8">
      <w:start w:val="1"/>
      <w:numFmt w:val="bullet"/>
      <w:lvlText w:val="o"/>
      <w:lvlJc w:val="left"/>
      <w:pPr>
        <w:ind w:left="5760" w:hanging="360"/>
      </w:pPr>
      <w:rPr>
        <w:rFonts w:ascii="Courier New" w:hAnsi="Courier New" w:hint="default"/>
      </w:rPr>
    </w:lvl>
    <w:lvl w:ilvl="8" w:tplc="C994CD72">
      <w:start w:val="1"/>
      <w:numFmt w:val="bullet"/>
      <w:lvlText w:val=""/>
      <w:lvlJc w:val="left"/>
      <w:pPr>
        <w:ind w:left="6480" w:hanging="360"/>
      </w:pPr>
      <w:rPr>
        <w:rFonts w:ascii="Wingdings" w:hAnsi="Wingdings" w:hint="default"/>
      </w:rPr>
    </w:lvl>
  </w:abstractNum>
  <w:abstractNum w:abstractNumId="24" w15:restartNumberingAfterBreak="0">
    <w:nsid w:val="7D2D020C"/>
    <w:multiLevelType w:val="hybridMultilevel"/>
    <w:tmpl w:val="FFFFFFFF"/>
    <w:lvl w:ilvl="0" w:tplc="DB06F5FC">
      <w:start w:val="1"/>
      <w:numFmt w:val="bullet"/>
      <w:lvlText w:val=""/>
      <w:lvlJc w:val="left"/>
      <w:pPr>
        <w:ind w:left="720" w:hanging="360"/>
      </w:pPr>
      <w:rPr>
        <w:rFonts w:ascii="Symbol" w:hAnsi="Symbol" w:hint="default"/>
      </w:rPr>
    </w:lvl>
    <w:lvl w:ilvl="1" w:tplc="69AC6D60">
      <w:start w:val="1"/>
      <w:numFmt w:val="bullet"/>
      <w:lvlText w:val="o"/>
      <w:lvlJc w:val="left"/>
      <w:pPr>
        <w:ind w:left="1440" w:hanging="360"/>
      </w:pPr>
      <w:rPr>
        <w:rFonts w:ascii="Courier New" w:hAnsi="Courier New" w:hint="default"/>
      </w:rPr>
    </w:lvl>
    <w:lvl w:ilvl="2" w:tplc="6E7C03FA">
      <w:start w:val="1"/>
      <w:numFmt w:val="bullet"/>
      <w:lvlText w:val=""/>
      <w:lvlJc w:val="left"/>
      <w:pPr>
        <w:ind w:left="2160" w:hanging="360"/>
      </w:pPr>
      <w:rPr>
        <w:rFonts w:ascii="Wingdings" w:hAnsi="Wingdings" w:hint="default"/>
      </w:rPr>
    </w:lvl>
    <w:lvl w:ilvl="3" w:tplc="E2AA1722">
      <w:start w:val="1"/>
      <w:numFmt w:val="bullet"/>
      <w:lvlText w:val=""/>
      <w:lvlJc w:val="left"/>
      <w:pPr>
        <w:ind w:left="2880" w:hanging="360"/>
      </w:pPr>
      <w:rPr>
        <w:rFonts w:ascii="Symbol" w:hAnsi="Symbol" w:hint="default"/>
      </w:rPr>
    </w:lvl>
    <w:lvl w:ilvl="4" w:tplc="F2F075A4">
      <w:start w:val="1"/>
      <w:numFmt w:val="bullet"/>
      <w:lvlText w:val="o"/>
      <w:lvlJc w:val="left"/>
      <w:pPr>
        <w:ind w:left="3600" w:hanging="360"/>
      </w:pPr>
      <w:rPr>
        <w:rFonts w:ascii="Courier New" w:hAnsi="Courier New" w:hint="default"/>
      </w:rPr>
    </w:lvl>
    <w:lvl w:ilvl="5" w:tplc="9992EEB4">
      <w:start w:val="1"/>
      <w:numFmt w:val="bullet"/>
      <w:lvlText w:val=""/>
      <w:lvlJc w:val="left"/>
      <w:pPr>
        <w:ind w:left="4320" w:hanging="360"/>
      </w:pPr>
      <w:rPr>
        <w:rFonts w:ascii="Wingdings" w:hAnsi="Wingdings" w:hint="default"/>
      </w:rPr>
    </w:lvl>
    <w:lvl w:ilvl="6" w:tplc="F356AD90">
      <w:start w:val="1"/>
      <w:numFmt w:val="bullet"/>
      <w:lvlText w:val=""/>
      <w:lvlJc w:val="left"/>
      <w:pPr>
        <w:ind w:left="5040" w:hanging="360"/>
      </w:pPr>
      <w:rPr>
        <w:rFonts w:ascii="Symbol" w:hAnsi="Symbol" w:hint="default"/>
      </w:rPr>
    </w:lvl>
    <w:lvl w:ilvl="7" w:tplc="E1728D3A">
      <w:start w:val="1"/>
      <w:numFmt w:val="bullet"/>
      <w:lvlText w:val="o"/>
      <w:lvlJc w:val="left"/>
      <w:pPr>
        <w:ind w:left="5760" w:hanging="360"/>
      </w:pPr>
      <w:rPr>
        <w:rFonts w:ascii="Courier New" w:hAnsi="Courier New" w:hint="default"/>
      </w:rPr>
    </w:lvl>
    <w:lvl w:ilvl="8" w:tplc="6AF0EE74">
      <w:start w:val="1"/>
      <w:numFmt w:val="bullet"/>
      <w:lvlText w:val=""/>
      <w:lvlJc w:val="left"/>
      <w:pPr>
        <w:ind w:left="6480" w:hanging="360"/>
      </w:pPr>
      <w:rPr>
        <w:rFonts w:ascii="Wingdings" w:hAnsi="Wingdings" w:hint="default"/>
      </w:rPr>
    </w:lvl>
  </w:abstractNum>
  <w:num w:numId="1" w16cid:durableId="1239169627">
    <w:abstractNumId w:val="20"/>
  </w:num>
  <w:num w:numId="2" w16cid:durableId="785543417">
    <w:abstractNumId w:val="24"/>
  </w:num>
  <w:num w:numId="3" w16cid:durableId="1025057311">
    <w:abstractNumId w:val="10"/>
  </w:num>
  <w:num w:numId="4" w16cid:durableId="1759204952">
    <w:abstractNumId w:val="23"/>
  </w:num>
  <w:num w:numId="5" w16cid:durableId="1215508392">
    <w:abstractNumId w:val="18"/>
  </w:num>
  <w:num w:numId="6" w16cid:durableId="30348428">
    <w:abstractNumId w:val="1"/>
  </w:num>
  <w:num w:numId="7" w16cid:durableId="60056133">
    <w:abstractNumId w:val="14"/>
  </w:num>
  <w:num w:numId="8" w16cid:durableId="1858739490">
    <w:abstractNumId w:val="19"/>
  </w:num>
  <w:num w:numId="9" w16cid:durableId="1400979643">
    <w:abstractNumId w:val="3"/>
  </w:num>
  <w:num w:numId="10" w16cid:durableId="1706372787">
    <w:abstractNumId w:val="0"/>
  </w:num>
  <w:num w:numId="11" w16cid:durableId="1340739338">
    <w:abstractNumId w:val="2"/>
  </w:num>
  <w:num w:numId="12" w16cid:durableId="372922055">
    <w:abstractNumId w:val="13"/>
  </w:num>
  <w:num w:numId="13" w16cid:durableId="370497270">
    <w:abstractNumId w:val="16"/>
  </w:num>
  <w:num w:numId="14" w16cid:durableId="791753894">
    <w:abstractNumId w:val="11"/>
  </w:num>
  <w:num w:numId="15" w16cid:durableId="460196460">
    <w:abstractNumId w:val="6"/>
  </w:num>
  <w:num w:numId="16" w16cid:durableId="876891546">
    <w:abstractNumId w:val="5"/>
  </w:num>
  <w:num w:numId="17" w16cid:durableId="615671509">
    <w:abstractNumId w:val="9"/>
  </w:num>
  <w:num w:numId="18" w16cid:durableId="1840652699">
    <w:abstractNumId w:val="17"/>
  </w:num>
  <w:num w:numId="19" w16cid:durableId="2118134229">
    <w:abstractNumId w:val="15"/>
  </w:num>
  <w:num w:numId="20" w16cid:durableId="536160699">
    <w:abstractNumId w:val="7"/>
  </w:num>
  <w:num w:numId="21" w16cid:durableId="2012415340">
    <w:abstractNumId w:val="8"/>
  </w:num>
  <w:num w:numId="22" w16cid:durableId="181290068">
    <w:abstractNumId w:val="4"/>
  </w:num>
  <w:num w:numId="23" w16cid:durableId="1189487248">
    <w:abstractNumId w:val="12"/>
  </w:num>
  <w:num w:numId="24" w16cid:durableId="1079716302">
    <w:abstractNumId w:val="21"/>
  </w:num>
  <w:num w:numId="25" w16cid:durableId="131406478">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F63D4"/>
    <w:rsid w:val="00003062"/>
    <w:rsid w:val="00011770"/>
    <w:rsid w:val="00012F83"/>
    <w:rsid w:val="00027E28"/>
    <w:rsid w:val="00036023"/>
    <w:rsid w:val="00040305"/>
    <w:rsid w:val="00040995"/>
    <w:rsid w:val="00044C0D"/>
    <w:rsid w:val="00046B5F"/>
    <w:rsid w:val="0004791F"/>
    <w:rsid w:val="000608BA"/>
    <w:rsid w:val="000656DF"/>
    <w:rsid w:val="0006615B"/>
    <w:rsid w:val="00072BA1"/>
    <w:rsid w:val="000757A7"/>
    <w:rsid w:val="000840C3"/>
    <w:rsid w:val="00090BE7"/>
    <w:rsid w:val="00093007"/>
    <w:rsid w:val="00096BF1"/>
    <w:rsid w:val="00096DE8"/>
    <w:rsid w:val="00097047"/>
    <w:rsid w:val="00097C7D"/>
    <w:rsid w:val="000A0923"/>
    <w:rsid w:val="000A411D"/>
    <w:rsid w:val="000B504D"/>
    <w:rsid w:val="000C3751"/>
    <w:rsid w:val="000C5197"/>
    <w:rsid w:val="000C625C"/>
    <w:rsid w:val="000C798E"/>
    <w:rsid w:val="000C7BF8"/>
    <w:rsid w:val="000D1373"/>
    <w:rsid w:val="000D1681"/>
    <w:rsid w:val="000D5928"/>
    <w:rsid w:val="000E56D4"/>
    <w:rsid w:val="000E6AE0"/>
    <w:rsid w:val="000F2B0C"/>
    <w:rsid w:val="000F5C46"/>
    <w:rsid w:val="000F6AAC"/>
    <w:rsid w:val="00102FC9"/>
    <w:rsid w:val="00104200"/>
    <w:rsid w:val="00107E9B"/>
    <w:rsid w:val="00115E0B"/>
    <w:rsid w:val="00124F63"/>
    <w:rsid w:val="00133F63"/>
    <w:rsid w:val="0014243B"/>
    <w:rsid w:val="00143F9E"/>
    <w:rsid w:val="00147065"/>
    <w:rsid w:val="001530DB"/>
    <w:rsid w:val="00156A8C"/>
    <w:rsid w:val="00156BEA"/>
    <w:rsid w:val="0015702C"/>
    <w:rsid w:val="00162D7C"/>
    <w:rsid w:val="00164490"/>
    <w:rsid w:val="001645E2"/>
    <w:rsid w:val="00166DD3"/>
    <w:rsid w:val="00167F7E"/>
    <w:rsid w:val="001704F3"/>
    <w:rsid w:val="00172BAF"/>
    <w:rsid w:val="001735F1"/>
    <w:rsid w:val="00184E6C"/>
    <w:rsid w:val="001A4A55"/>
    <w:rsid w:val="001A568A"/>
    <w:rsid w:val="001A6C61"/>
    <w:rsid w:val="001B7230"/>
    <w:rsid w:val="001C2833"/>
    <w:rsid w:val="001C3AA6"/>
    <w:rsid w:val="001D07CF"/>
    <w:rsid w:val="001D0D38"/>
    <w:rsid w:val="001D4B81"/>
    <w:rsid w:val="001D5024"/>
    <w:rsid w:val="001F00DF"/>
    <w:rsid w:val="00200CF8"/>
    <w:rsid w:val="00202BA3"/>
    <w:rsid w:val="00214473"/>
    <w:rsid w:val="00214B5F"/>
    <w:rsid w:val="002173B4"/>
    <w:rsid w:val="00220237"/>
    <w:rsid w:val="00224022"/>
    <w:rsid w:val="00224038"/>
    <w:rsid w:val="002244EF"/>
    <w:rsid w:val="00227C9A"/>
    <w:rsid w:val="00230E41"/>
    <w:rsid w:val="002313E6"/>
    <w:rsid w:val="002448BB"/>
    <w:rsid w:val="00247BFB"/>
    <w:rsid w:val="0025029F"/>
    <w:rsid w:val="00254D57"/>
    <w:rsid w:val="002565D8"/>
    <w:rsid w:val="002615E7"/>
    <w:rsid w:val="002706FD"/>
    <w:rsid w:val="0027166D"/>
    <w:rsid w:val="00272E7D"/>
    <w:rsid w:val="00275BFA"/>
    <w:rsid w:val="0028407C"/>
    <w:rsid w:val="00296C27"/>
    <w:rsid w:val="00297EAC"/>
    <w:rsid w:val="002A0479"/>
    <w:rsid w:val="002A17A0"/>
    <w:rsid w:val="002A63AD"/>
    <w:rsid w:val="002B18F7"/>
    <w:rsid w:val="002C085F"/>
    <w:rsid w:val="002D3E0D"/>
    <w:rsid w:val="002D5F81"/>
    <w:rsid w:val="002E2591"/>
    <w:rsid w:val="002E7DBC"/>
    <w:rsid w:val="002F2D1C"/>
    <w:rsid w:val="002F483E"/>
    <w:rsid w:val="00302727"/>
    <w:rsid w:val="00312D89"/>
    <w:rsid w:val="00314A54"/>
    <w:rsid w:val="003241FC"/>
    <w:rsid w:val="00330483"/>
    <w:rsid w:val="00330A5B"/>
    <w:rsid w:val="003364BE"/>
    <w:rsid w:val="003411C0"/>
    <w:rsid w:val="00345915"/>
    <w:rsid w:val="00355442"/>
    <w:rsid w:val="0036118F"/>
    <w:rsid w:val="0036718E"/>
    <w:rsid w:val="003671A8"/>
    <w:rsid w:val="003776A3"/>
    <w:rsid w:val="00395DA2"/>
    <w:rsid w:val="003A1C6B"/>
    <w:rsid w:val="003A52C5"/>
    <w:rsid w:val="003A5793"/>
    <w:rsid w:val="003A5F55"/>
    <w:rsid w:val="003B023B"/>
    <w:rsid w:val="003B0581"/>
    <w:rsid w:val="003B30D9"/>
    <w:rsid w:val="003C0546"/>
    <w:rsid w:val="003C05C7"/>
    <w:rsid w:val="003C0BD2"/>
    <w:rsid w:val="003E21A7"/>
    <w:rsid w:val="003E289E"/>
    <w:rsid w:val="003E71BE"/>
    <w:rsid w:val="003F2CBB"/>
    <w:rsid w:val="00404844"/>
    <w:rsid w:val="0040529A"/>
    <w:rsid w:val="0041006F"/>
    <w:rsid w:val="004159EA"/>
    <w:rsid w:val="004321F3"/>
    <w:rsid w:val="00433EED"/>
    <w:rsid w:val="00436756"/>
    <w:rsid w:val="00437D67"/>
    <w:rsid w:val="004405A3"/>
    <w:rsid w:val="004430CD"/>
    <w:rsid w:val="004446F1"/>
    <w:rsid w:val="00451B79"/>
    <w:rsid w:val="00452BF7"/>
    <w:rsid w:val="00470754"/>
    <w:rsid w:val="004717BC"/>
    <w:rsid w:val="00473C1B"/>
    <w:rsid w:val="0048761D"/>
    <w:rsid w:val="0049029C"/>
    <w:rsid w:val="004A28A3"/>
    <w:rsid w:val="004A7C36"/>
    <w:rsid w:val="004B04CC"/>
    <w:rsid w:val="004B2260"/>
    <w:rsid w:val="004B24AC"/>
    <w:rsid w:val="004B541E"/>
    <w:rsid w:val="004B6A7D"/>
    <w:rsid w:val="004C1DDA"/>
    <w:rsid w:val="004C1F88"/>
    <w:rsid w:val="004D04C7"/>
    <w:rsid w:val="004D3539"/>
    <w:rsid w:val="004D7212"/>
    <w:rsid w:val="004E465E"/>
    <w:rsid w:val="004E6980"/>
    <w:rsid w:val="004F6F00"/>
    <w:rsid w:val="00521BCC"/>
    <w:rsid w:val="005223D4"/>
    <w:rsid w:val="00534064"/>
    <w:rsid w:val="005341F4"/>
    <w:rsid w:val="00537B5A"/>
    <w:rsid w:val="00544FD0"/>
    <w:rsid w:val="00545E33"/>
    <w:rsid w:val="005473AD"/>
    <w:rsid w:val="00547E3B"/>
    <w:rsid w:val="00567409"/>
    <w:rsid w:val="0056768D"/>
    <w:rsid w:val="00574488"/>
    <w:rsid w:val="00583632"/>
    <w:rsid w:val="00584ABB"/>
    <w:rsid w:val="00590C12"/>
    <w:rsid w:val="00591B7B"/>
    <w:rsid w:val="005960B1"/>
    <w:rsid w:val="0059773B"/>
    <w:rsid w:val="00597FAF"/>
    <w:rsid w:val="005A50A7"/>
    <w:rsid w:val="005A5B57"/>
    <w:rsid w:val="005A681B"/>
    <w:rsid w:val="005B10ED"/>
    <w:rsid w:val="005B1D93"/>
    <w:rsid w:val="005B568C"/>
    <w:rsid w:val="005C1957"/>
    <w:rsid w:val="005D5241"/>
    <w:rsid w:val="005E1585"/>
    <w:rsid w:val="005F0146"/>
    <w:rsid w:val="005F615A"/>
    <w:rsid w:val="005F7A20"/>
    <w:rsid w:val="0060093C"/>
    <w:rsid w:val="00604D5E"/>
    <w:rsid w:val="00611E88"/>
    <w:rsid w:val="00613D01"/>
    <w:rsid w:val="006156D1"/>
    <w:rsid w:val="00620402"/>
    <w:rsid w:val="006223B6"/>
    <w:rsid w:val="00625D57"/>
    <w:rsid w:val="00625DCC"/>
    <w:rsid w:val="006277F2"/>
    <w:rsid w:val="00633495"/>
    <w:rsid w:val="00634F4A"/>
    <w:rsid w:val="0063555C"/>
    <w:rsid w:val="006407BB"/>
    <w:rsid w:val="00641056"/>
    <w:rsid w:val="00644F64"/>
    <w:rsid w:val="00651B13"/>
    <w:rsid w:val="00661EB7"/>
    <w:rsid w:val="00663B4F"/>
    <w:rsid w:val="00672D6E"/>
    <w:rsid w:val="00672D8A"/>
    <w:rsid w:val="00674AB4"/>
    <w:rsid w:val="00684915"/>
    <w:rsid w:val="00684D04"/>
    <w:rsid w:val="00691304"/>
    <w:rsid w:val="00694262"/>
    <w:rsid w:val="006958CC"/>
    <w:rsid w:val="0069783B"/>
    <w:rsid w:val="006B0296"/>
    <w:rsid w:val="006B611C"/>
    <w:rsid w:val="006C591E"/>
    <w:rsid w:val="006D1471"/>
    <w:rsid w:val="006D5D48"/>
    <w:rsid w:val="006E50EB"/>
    <w:rsid w:val="006E6159"/>
    <w:rsid w:val="006E74BD"/>
    <w:rsid w:val="006F77B3"/>
    <w:rsid w:val="00702538"/>
    <w:rsid w:val="00703AD6"/>
    <w:rsid w:val="00715BF2"/>
    <w:rsid w:val="00721DCE"/>
    <w:rsid w:val="00724DC9"/>
    <w:rsid w:val="007266EB"/>
    <w:rsid w:val="007366EA"/>
    <w:rsid w:val="00746477"/>
    <w:rsid w:val="00757B2C"/>
    <w:rsid w:val="00773893"/>
    <w:rsid w:val="00774274"/>
    <w:rsid w:val="00776231"/>
    <w:rsid w:val="0078337B"/>
    <w:rsid w:val="00783AF3"/>
    <w:rsid w:val="0078412F"/>
    <w:rsid w:val="007901CE"/>
    <w:rsid w:val="007905F7"/>
    <w:rsid w:val="007928EB"/>
    <w:rsid w:val="007A176D"/>
    <w:rsid w:val="007A259D"/>
    <w:rsid w:val="007A4E01"/>
    <w:rsid w:val="007A7589"/>
    <w:rsid w:val="007B048E"/>
    <w:rsid w:val="007B4EB5"/>
    <w:rsid w:val="007B6B0C"/>
    <w:rsid w:val="007B7119"/>
    <w:rsid w:val="007C0E85"/>
    <w:rsid w:val="007C19FE"/>
    <w:rsid w:val="007C452A"/>
    <w:rsid w:val="007C923A"/>
    <w:rsid w:val="007D2C1D"/>
    <w:rsid w:val="007D61FF"/>
    <w:rsid w:val="007D63AA"/>
    <w:rsid w:val="007D6BCB"/>
    <w:rsid w:val="007E046D"/>
    <w:rsid w:val="007F0A66"/>
    <w:rsid w:val="007F320C"/>
    <w:rsid w:val="007F4012"/>
    <w:rsid w:val="007F6A9E"/>
    <w:rsid w:val="007F763B"/>
    <w:rsid w:val="007F792E"/>
    <w:rsid w:val="00800B71"/>
    <w:rsid w:val="00800CC4"/>
    <w:rsid w:val="00802147"/>
    <w:rsid w:val="00803959"/>
    <w:rsid w:val="00806016"/>
    <w:rsid w:val="00806BD9"/>
    <w:rsid w:val="008075DD"/>
    <w:rsid w:val="008142EA"/>
    <w:rsid w:val="00823530"/>
    <w:rsid w:val="00823A0C"/>
    <w:rsid w:val="00832870"/>
    <w:rsid w:val="00832F70"/>
    <w:rsid w:val="00834CDB"/>
    <w:rsid w:val="00834E74"/>
    <w:rsid w:val="008350A3"/>
    <w:rsid w:val="00840A6C"/>
    <w:rsid w:val="008429C4"/>
    <w:rsid w:val="00843BCE"/>
    <w:rsid w:val="00844016"/>
    <w:rsid w:val="008465AC"/>
    <w:rsid w:val="0085122F"/>
    <w:rsid w:val="00861700"/>
    <w:rsid w:val="008640BE"/>
    <w:rsid w:val="00865E0B"/>
    <w:rsid w:val="008668AE"/>
    <w:rsid w:val="00876C15"/>
    <w:rsid w:val="00877741"/>
    <w:rsid w:val="00883C1D"/>
    <w:rsid w:val="008848EB"/>
    <w:rsid w:val="0089255B"/>
    <w:rsid w:val="008A0EBC"/>
    <w:rsid w:val="008A3507"/>
    <w:rsid w:val="008A46DC"/>
    <w:rsid w:val="008A612A"/>
    <w:rsid w:val="008B4E2A"/>
    <w:rsid w:val="008B5CAD"/>
    <w:rsid w:val="008C19D1"/>
    <w:rsid w:val="008C209A"/>
    <w:rsid w:val="008C2B6B"/>
    <w:rsid w:val="008C4ED9"/>
    <w:rsid w:val="008D146A"/>
    <w:rsid w:val="008D1ABF"/>
    <w:rsid w:val="008E1C06"/>
    <w:rsid w:val="008F2B71"/>
    <w:rsid w:val="008F6107"/>
    <w:rsid w:val="00901241"/>
    <w:rsid w:val="00902CC5"/>
    <w:rsid w:val="009049A3"/>
    <w:rsid w:val="00910C5F"/>
    <w:rsid w:val="009161C7"/>
    <w:rsid w:val="00920D75"/>
    <w:rsid w:val="00923A25"/>
    <w:rsid w:val="00924796"/>
    <w:rsid w:val="00930870"/>
    <w:rsid w:val="00931BA2"/>
    <w:rsid w:val="0093422F"/>
    <w:rsid w:val="0094312F"/>
    <w:rsid w:val="00944F5B"/>
    <w:rsid w:val="009471AC"/>
    <w:rsid w:val="009704D3"/>
    <w:rsid w:val="00970EDE"/>
    <w:rsid w:val="00971112"/>
    <w:rsid w:val="0097370B"/>
    <w:rsid w:val="009965D4"/>
    <w:rsid w:val="009A001F"/>
    <w:rsid w:val="009A0BA0"/>
    <w:rsid w:val="009A2118"/>
    <w:rsid w:val="009A247B"/>
    <w:rsid w:val="009A423E"/>
    <w:rsid w:val="009A477F"/>
    <w:rsid w:val="009B0244"/>
    <w:rsid w:val="009B4AC4"/>
    <w:rsid w:val="009BACF0"/>
    <w:rsid w:val="009C1781"/>
    <w:rsid w:val="009C35C5"/>
    <w:rsid w:val="009D0BF2"/>
    <w:rsid w:val="009D1D85"/>
    <w:rsid w:val="009D7B22"/>
    <w:rsid w:val="009E3039"/>
    <w:rsid w:val="009E64C2"/>
    <w:rsid w:val="009F098F"/>
    <w:rsid w:val="009F137D"/>
    <w:rsid w:val="009F22CE"/>
    <w:rsid w:val="009F52B6"/>
    <w:rsid w:val="00A000E5"/>
    <w:rsid w:val="00A03A2B"/>
    <w:rsid w:val="00A06874"/>
    <w:rsid w:val="00A110F6"/>
    <w:rsid w:val="00A11557"/>
    <w:rsid w:val="00A15F95"/>
    <w:rsid w:val="00A20DAA"/>
    <w:rsid w:val="00A20F89"/>
    <w:rsid w:val="00A215BC"/>
    <w:rsid w:val="00A2373A"/>
    <w:rsid w:val="00A26097"/>
    <w:rsid w:val="00A35561"/>
    <w:rsid w:val="00A378BF"/>
    <w:rsid w:val="00A41914"/>
    <w:rsid w:val="00A41C06"/>
    <w:rsid w:val="00A44D83"/>
    <w:rsid w:val="00A4647F"/>
    <w:rsid w:val="00A52415"/>
    <w:rsid w:val="00A64BF3"/>
    <w:rsid w:val="00A80254"/>
    <w:rsid w:val="00A85D92"/>
    <w:rsid w:val="00A85DFC"/>
    <w:rsid w:val="00A9400D"/>
    <w:rsid w:val="00A96D44"/>
    <w:rsid w:val="00AA0431"/>
    <w:rsid w:val="00AB11C1"/>
    <w:rsid w:val="00AB11C3"/>
    <w:rsid w:val="00AB1DFC"/>
    <w:rsid w:val="00AC31DF"/>
    <w:rsid w:val="00AC49B0"/>
    <w:rsid w:val="00AC7173"/>
    <w:rsid w:val="00AC7C13"/>
    <w:rsid w:val="00AD52B1"/>
    <w:rsid w:val="00AD738B"/>
    <w:rsid w:val="00AF54DD"/>
    <w:rsid w:val="00B00485"/>
    <w:rsid w:val="00B0085D"/>
    <w:rsid w:val="00B01139"/>
    <w:rsid w:val="00B063E7"/>
    <w:rsid w:val="00B0749F"/>
    <w:rsid w:val="00B07D5F"/>
    <w:rsid w:val="00B13279"/>
    <w:rsid w:val="00B165BB"/>
    <w:rsid w:val="00B25E9D"/>
    <w:rsid w:val="00B27A6C"/>
    <w:rsid w:val="00B33ACA"/>
    <w:rsid w:val="00B34320"/>
    <w:rsid w:val="00B43D22"/>
    <w:rsid w:val="00B4455B"/>
    <w:rsid w:val="00B5056B"/>
    <w:rsid w:val="00B55958"/>
    <w:rsid w:val="00B61735"/>
    <w:rsid w:val="00B62EF2"/>
    <w:rsid w:val="00B6304E"/>
    <w:rsid w:val="00B66793"/>
    <w:rsid w:val="00B8671B"/>
    <w:rsid w:val="00B873CF"/>
    <w:rsid w:val="00B87978"/>
    <w:rsid w:val="00B938BF"/>
    <w:rsid w:val="00B9428C"/>
    <w:rsid w:val="00BA1253"/>
    <w:rsid w:val="00BA610F"/>
    <w:rsid w:val="00BA63D7"/>
    <w:rsid w:val="00BA6DF1"/>
    <w:rsid w:val="00BB261D"/>
    <w:rsid w:val="00BB4D33"/>
    <w:rsid w:val="00BC0DD5"/>
    <w:rsid w:val="00BC189B"/>
    <w:rsid w:val="00BC753C"/>
    <w:rsid w:val="00BD50DB"/>
    <w:rsid w:val="00BE43C8"/>
    <w:rsid w:val="00BF1F5B"/>
    <w:rsid w:val="00BF61CF"/>
    <w:rsid w:val="00C001A2"/>
    <w:rsid w:val="00C001D1"/>
    <w:rsid w:val="00C12E3E"/>
    <w:rsid w:val="00C13C42"/>
    <w:rsid w:val="00C17B0F"/>
    <w:rsid w:val="00C23EDB"/>
    <w:rsid w:val="00C32B2C"/>
    <w:rsid w:val="00C40927"/>
    <w:rsid w:val="00C43576"/>
    <w:rsid w:val="00C71E3E"/>
    <w:rsid w:val="00C7368A"/>
    <w:rsid w:val="00C80636"/>
    <w:rsid w:val="00C806A8"/>
    <w:rsid w:val="00C813F1"/>
    <w:rsid w:val="00C815C3"/>
    <w:rsid w:val="00C904A8"/>
    <w:rsid w:val="00C904DC"/>
    <w:rsid w:val="00C956F3"/>
    <w:rsid w:val="00C96B25"/>
    <w:rsid w:val="00C97D78"/>
    <w:rsid w:val="00CA076E"/>
    <w:rsid w:val="00CA218F"/>
    <w:rsid w:val="00CA28B6"/>
    <w:rsid w:val="00CA3068"/>
    <w:rsid w:val="00CA4272"/>
    <w:rsid w:val="00CB0794"/>
    <w:rsid w:val="00CB39C0"/>
    <w:rsid w:val="00CB4834"/>
    <w:rsid w:val="00CB78A4"/>
    <w:rsid w:val="00CC08EF"/>
    <w:rsid w:val="00CC0E83"/>
    <w:rsid w:val="00CD383A"/>
    <w:rsid w:val="00CD5CA5"/>
    <w:rsid w:val="00CD6D1F"/>
    <w:rsid w:val="00CE0A94"/>
    <w:rsid w:val="00CE3B16"/>
    <w:rsid w:val="00CE6E23"/>
    <w:rsid w:val="00CF0621"/>
    <w:rsid w:val="00CF2730"/>
    <w:rsid w:val="00CF4F62"/>
    <w:rsid w:val="00CF5D1C"/>
    <w:rsid w:val="00CF6111"/>
    <w:rsid w:val="00D0264A"/>
    <w:rsid w:val="00D03454"/>
    <w:rsid w:val="00D064B0"/>
    <w:rsid w:val="00D07D9E"/>
    <w:rsid w:val="00D13542"/>
    <w:rsid w:val="00D167B5"/>
    <w:rsid w:val="00D22C29"/>
    <w:rsid w:val="00D24D1A"/>
    <w:rsid w:val="00D46E2C"/>
    <w:rsid w:val="00D50EB9"/>
    <w:rsid w:val="00D729CC"/>
    <w:rsid w:val="00D80723"/>
    <w:rsid w:val="00D82DCD"/>
    <w:rsid w:val="00D875D9"/>
    <w:rsid w:val="00D9736C"/>
    <w:rsid w:val="00D97AFC"/>
    <w:rsid w:val="00DA2D82"/>
    <w:rsid w:val="00DA5553"/>
    <w:rsid w:val="00DA7F5F"/>
    <w:rsid w:val="00DB6A02"/>
    <w:rsid w:val="00DC0C7F"/>
    <w:rsid w:val="00DC23E3"/>
    <w:rsid w:val="00DC429C"/>
    <w:rsid w:val="00DC5F3B"/>
    <w:rsid w:val="00DC60E2"/>
    <w:rsid w:val="00DC732E"/>
    <w:rsid w:val="00DD0692"/>
    <w:rsid w:val="00DE4112"/>
    <w:rsid w:val="00DF1E3C"/>
    <w:rsid w:val="00DF43C3"/>
    <w:rsid w:val="00DF579B"/>
    <w:rsid w:val="00E016F2"/>
    <w:rsid w:val="00E05FDB"/>
    <w:rsid w:val="00E0633D"/>
    <w:rsid w:val="00E1172A"/>
    <w:rsid w:val="00E209F1"/>
    <w:rsid w:val="00E21216"/>
    <w:rsid w:val="00E215DB"/>
    <w:rsid w:val="00E21823"/>
    <w:rsid w:val="00E21952"/>
    <w:rsid w:val="00E21FBD"/>
    <w:rsid w:val="00E24900"/>
    <w:rsid w:val="00E24BF4"/>
    <w:rsid w:val="00E276E2"/>
    <w:rsid w:val="00E42CFD"/>
    <w:rsid w:val="00E4614C"/>
    <w:rsid w:val="00E50BA5"/>
    <w:rsid w:val="00E545A0"/>
    <w:rsid w:val="00E5466C"/>
    <w:rsid w:val="00E6031C"/>
    <w:rsid w:val="00E61AE0"/>
    <w:rsid w:val="00E656FB"/>
    <w:rsid w:val="00E79A97"/>
    <w:rsid w:val="00E8009D"/>
    <w:rsid w:val="00E907AD"/>
    <w:rsid w:val="00E907E9"/>
    <w:rsid w:val="00E942FC"/>
    <w:rsid w:val="00EA4A4A"/>
    <w:rsid w:val="00EB0506"/>
    <w:rsid w:val="00EB49C4"/>
    <w:rsid w:val="00EB70F7"/>
    <w:rsid w:val="00EB7632"/>
    <w:rsid w:val="00EC020E"/>
    <w:rsid w:val="00EC09B8"/>
    <w:rsid w:val="00EC2C69"/>
    <w:rsid w:val="00ED134F"/>
    <w:rsid w:val="00ED2A0B"/>
    <w:rsid w:val="00ED52B1"/>
    <w:rsid w:val="00ED5D95"/>
    <w:rsid w:val="00ED7523"/>
    <w:rsid w:val="00EE5D1D"/>
    <w:rsid w:val="00EF19C9"/>
    <w:rsid w:val="00EF1FC6"/>
    <w:rsid w:val="00EF7406"/>
    <w:rsid w:val="00EF77F4"/>
    <w:rsid w:val="00F02B3F"/>
    <w:rsid w:val="00F04D9A"/>
    <w:rsid w:val="00F12E19"/>
    <w:rsid w:val="00F1326E"/>
    <w:rsid w:val="00F144DF"/>
    <w:rsid w:val="00F21699"/>
    <w:rsid w:val="00F21AA1"/>
    <w:rsid w:val="00F26D07"/>
    <w:rsid w:val="00F321C6"/>
    <w:rsid w:val="00F341C4"/>
    <w:rsid w:val="00F3471C"/>
    <w:rsid w:val="00F40498"/>
    <w:rsid w:val="00F40AC1"/>
    <w:rsid w:val="00F41D51"/>
    <w:rsid w:val="00F50484"/>
    <w:rsid w:val="00F50B45"/>
    <w:rsid w:val="00F52C83"/>
    <w:rsid w:val="00F54CAC"/>
    <w:rsid w:val="00F560F3"/>
    <w:rsid w:val="00F63051"/>
    <w:rsid w:val="00F66392"/>
    <w:rsid w:val="00F71E05"/>
    <w:rsid w:val="00F72CEF"/>
    <w:rsid w:val="00F76286"/>
    <w:rsid w:val="00F82281"/>
    <w:rsid w:val="00F839CA"/>
    <w:rsid w:val="00F84A7C"/>
    <w:rsid w:val="00F86293"/>
    <w:rsid w:val="00F91BB1"/>
    <w:rsid w:val="00F95AFA"/>
    <w:rsid w:val="00FA4D94"/>
    <w:rsid w:val="00FA6974"/>
    <w:rsid w:val="00FA7105"/>
    <w:rsid w:val="00FB29DB"/>
    <w:rsid w:val="00FB3C9E"/>
    <w:rsid w:val="00FB4AA1"/>
    <w:rsid w:val="00FC6C8F"/>
    <w:rsid w:val="00FD077C"/>
    <w:rsid w:val="00FD230E"/>
    <w:rsid w:val="00FD58DE"/>
    <w:rsid w:val="00FE13CA"/>
    <w:rsid w:val="00FE5EDF"/>
    <w:rsid w:val="00FE6AFA"/>
    <w:rsid w:val="00FF0905"/>
    <w:rsid w:val="00FF1804"/>
    <w:rsid w:val="00FF1C0C"/>
    <w:rsid w:val="00FF1E59"/>
    <w:rsid w:val="010DE5B6"/>
    <w:rsid w:val="015FDE92"/>
    <w:rsid w:val="017967EC"/>
    <w:rsid w:val="017D1187"/>
    <w:rsid w:val="018B273C"/>
    <w:rsid w:val="018FA0B1"/>
    <w:rsid w:val="0194857E"/>
    <w:rsid w:val="019C3A68"/>
    <w:rsid w:val="019D870A"/>
    <w:rsid w:val="01AE09AE"/>
    <w:rsid w:val="01CFCD07"/>
    <w:rsid w:val="023C9679"/>
    <w:rsid w:val="02419097"/>
    <w:rsid w:val="0245F747"/>
    <w:rsid w:val="026F2DF8"/>
    <w:rsid w:val="027BCD24"/>
    <w:rsid w:val="02A2D72A"/>
    <w:rsid w:val="02A5F433"/>
    <w:rsid w:val="02A811DF"/>
    <w:rsid w:val="02D2B5A6"/>
    <w:rsid w:val="02DBA5C7"/>
    <w:rsid w:val="02DE4265"/>
    <w:rsid w:val="02ED28BA"/>
    <w:rsid w:val="02EFDBAE"/>
    <w:rsid w:val="02F0B005"/>
    <w:rsid w:val="0306E68D"/>
    <w:rsid w:val="030F0A90"/>
    <w:rsid w:val="03201C3A"/>
    <w:rsid w:val="032F389A"/>
    <w:rsid w:val="0352CD87"/>
    <w:rsid w:val="0376DCA2"/>
    <w:rsid w:val="037CB80F"/>
    <w:rsid w:val="03809ECF"/>
    <w:rsid w:val="03AF9155"/>
    <w:rsid w:val="03D7D05D"/>
    <w:rsid w:val="03E6AB0E"/>
    <w:rsid w:val="03F1B777"/>
    <w:rsid w:val="04033598"/>
    <w:rsid w:val="040A7E20"/>
    <w:rsid w:val="046A9428"/>
    <w:rsid w:val="049136C4"/>
    <w:rsid w:val="04C91681"/>
    <w:rsid w:val="05086FCA"/>
    <w:rsid w:val="052F7C58"/>
    <w:rsid w:val="0535CD4C"/>
    <w:rsid w:val="0572DC99"/>
    <w:rsid w:val="0576874A"/>
    <w:rsid w:val="059F05F9"/>
    <w:rsid w:val="05A7A2E7"/>
    <w:rsid w:val="05FA4378"/>
    <w:rsid w:val="061AFEB9"/>
    <w:rsid w:val="06286166"/>
    <w:rsid w:val="062A5FE5"/>
    <w:rsid w:val="062A891A"/>
    <w:rsid w:val="062DD80E"/>
    <w:rsid w:val="062E9396"/>
    <w:rsid w:val="06329162"/>
    <w:rsid w:val="064CFA70"/>
    <w:rsid w:val="065F762B"/>
    <w:rsid w:val="06773A49"/>
    <w:rsid w:val="06884BB0"/>
    <w:rsid w:val="06A801AA"/>
    <w:rsid w:val="06AF673F"/>
    <w:rsid w:val="06B30785"/>
    <w:rsid w:val="06D40C17"/>
    <w:rsid w:val="07109CA6"/>
    <w:rsid w:val="073AD65A"/>
    <w:rsid w:val="073CAF83"/>
    <w:rsid w:val="0742C2ED"/>
    <w:rsid w:val="0747CE04"/>
    <w:rsid w:val="074FCB69"/>
    <w:rsid w:val="07624C29"/>
    <w:rsid w:val="07B5ECAF"/>
    <w:rsid w:val="07C8D786"/>
    <w:rsid w:val="07ED49E1"/>
    <w:rsid w:val="080B78EC"/>
    <w:rsid w:val="080C54F6"/>
    <w:rsid w:val="0813421F"/>
    <w:rsid w:val="083E69D4"/>
    <w:rsid w:val="084AC538"/>
    <w:rsid w:val="084AFCAB"/>
    <w:rsid w:val="089B370E"/>
    <w:rsid w:val="08A485F2"/>
    <w:rsid w:val="08B0A93A"/>
    <w:rsid w:val="08BA4B0D"/>
    <w:rsid w:val="08E40DAB"/>
    <w:rsid w:val="09192533"/>
    <w:rsid w:val="0949D5B8"/>
    <w:rsid w:val="09581FE9"/>
    <w:rsid w:val="0973056D"/>
    <w:rsid w:val="09D764D2"/>
    <w:rsid w:val="09F90DA6"/>
    <w:rsid w:val="0A21481C"/>
    <w:rsid w:val="0A26EEE8"/>
    <w:rsid w:val="0A458C79"/>
    <w:rsid w:val="0A5865FB"/>
    <w:rsid w:val="0A7A63AF"/>
    <w:rsid w:val="0AB3541E"/>
    <w:rsid w:val="0AB4F594"/>
    <w:rsid w:val="0AEAD40C"/>
    <w:rsid w:val="0AF42901"/>
    <w:rsid w:val="0AF64457"/>
    <w:rsid w:val="0B0062FC"/>
    <w:rsid w:val="0B011284"/>
    <w:rsid w:val="0B11A72A"/>
    <w:rsid w:val="0B199FA6"/>
    <w:rsid w:val="0B2274D9"/>
    <w:rsid w:val="0B3B9EB5"/>
    <w:rsid w:val="0B45A203"/>
    <w:rsid w:val="0B499518"/>
    <w:rsid w:val="0B5FB76C"/>
    <w:rsid w:val="0B633DBA"/>
    <w:rsid w:val="0B65603C"/>
    <w:rsid w:val="0B82C020"/>
    <w:rsid w:val="0B8C10A1"/>
    <w:rsid w:val="0B9DF089"/>
    <w:rsid w:val="0C17F32A"/>
    <w:rsid w:val="0C665336"/>
    <w:rsid w:val="0C7E4990"/>
    <w:rsid w:val="0C97E6DF"/>
    <w:rsid w:val="0CA0CB3D"/>
    <w:rsid w:val="0D12EE27"/>
    <w:rsid w:val="0D9D37E3"/>
    <w:rsid w:val="0D9FB938"/>
    <w:rsid w:val="0DA0A254"/>
    <w:rsid w:val="0DC71C24"/>
    <w:rsid w:val="0DC7FCF2"/>
    <w:rsid w:val="0DCF3B11"/>
    <w:rsid w:val="0DE6D9C9"/>
    <w:rsid w:val="0DEC9656"/>
    <w:rsid w:val="0DF1D452"/>
    <w:rsid w:val="0E4A480D"/>
    <w:rsid w:val="0E6A3244"/>
    <w:rsid w:val="0E73B566"/>
    <w:rsid w:val="0E7FE416"/>
    <w:rsid w:val="0EBA60E2"/>
    <w:rsid w:val="0EC28FA0"/>
    <w:rsid w:val="0F4AA40F"/>
    <w:rsid w:val="0F55C258"/>
    <w:rsid w:val="0F5E7FD3"/>
    <w:rsid w:val="0F95E582"/>
    <w:rsid w:val="0FCDDCE4"/>
    <w:rsid w:val="0FD404A8"/>
    <w:rsid w:val="0FD918E2"/>
    <w:rsid w:val="10190309"/>
    <w:rsid w:val="101BCF1C"/>
    <w:rsid w:val="104C8EE2"/>
    <w:rsid w:val="108A971C"/>
    <w:rsid w:val="10941D5F"/>
    <w:rsid w:val="10A809EF"/>
    <w:rsid w:val="10D27AE9"/>
    <w:rsid w:val="111DB519"/>
    <w:rsid w:val="11243718"/>
    <w:rsid w:val="11415B8A"/>
    <w:rsid w:val="114C5D7E"/>
    <w:rsid w:val="1156CEDD"/>
    <w:rsid w:val="11989EDD"/>
    <w:rsid w:val="119E620A"/>
    <w:rsid w:val="11BC7582"/>
    <w:rsid w:val="1225D4EF"/>
    <w:rsid w:val="12260123"/>
    <w:rsid w:val="123DE5E3"/>
    <w:rsid w:val="12600414"/>
    <w:rsid w:val="126DF6BD"/>
    <w:rsid w:val="126F2544"/>
    <w:rsid w:val="12A5300A"/>
    <w:rsid w:val="12B246F3"/>
    <w:rsid w:val="12B6C46D"/>
    <w:rsid w:val="12BEC14A"/>
    <w:rsid w:val="12BFFDC5"/>
    <w:rsid w:val="12C00779"/>
    <w:rsid w:val="12C1AB17"/>
    <w:rsid w:val="12EBFDAC"/>
    <w:rsid w:val="1319D86A"/>
    <w:rsid w:val="1324D0D6"/>
    <w:rsid w:val="13282E65"/>
    <w:rsid w:val="1342E2A2"/>
    <w:rsid w:val="1369B411"/>
    <w:rsid w:val="13927C8A"/>
    <w:rsid w:val="13AE0EAF"/>
    <w:rsid w:val="13AF9547"/>
    <w:rsid w:val="13BB058D"/>
    <w:rsid w:val="13BB192F"/>
    <w:rsid w:val="1402E55C"/>
    <w:rsid w:val="14032FA4"/>
    <w:rsid w:val="1405DC40"/>
    <w:rsid w:val="140FE3D8"/>
    <w:rsid w:val="1472A7D2"/>
    <w:rsid w:val="149004FF"/>
    <w:rsid w:val="149BD6F3"/>
    <w:rsid w:val="14CE63BE"/>
    <w:rsid w:val="14CF054D"/>
    <w:rsid w:val="14D1ED5D"/>
    <w:rsid w:val="14EE54C9"/>
    <w:rsid w:val="14F3ED48"/>
    <w:rsid w:val="151FF421"/>
    <w:rsid w:val="152E6A34"/>
    <w:rsid w:val="15515DD9"/>
    <w:rsid w:val="1555C894"/>
    <w:rsid w:val="15715E66"/>
    <w:rsid w:val="1575731E"/>
    <w:rsid w:val="1579202E"/>
    <w:rsid w:val="158C1990"/>
    <w:rsid w:val="1592488B"/>
    <w:rsid w:val="159E6CE7"/>
    <w:rsid w:val="15ABB439"/>
    <w:rsid w:val="15C503DC"/>
    <w:rsid w:val="15CE3FC3"/>
    <w:rsid w:val="15D03010"/>
    <w:rsid w:val="15D77EEC"/>
    <w:rsid w:val="15EDF1BD"/>
    <w:rsid w:val="15F1114E"/>
    <w:rsid w:val="15F154A3"/>
    <w:rsid w:val="15F7A83B"/>
    <w:rsid w:val="1608CB18"/>
    <w:rsid w:val="16101EEE"/>
    <w:rsid w:val="164C8C4A"/>
    <w:rsid w:val="167DEE0D"/>
    <w:rsid w:val="16A7C9EE"/>
    <w:rsid w:val="16B7E575"/>
    <w:rsid w:val="16C572C7"/>
    <w:rsid w:val="16E88492"/>
    <w:rsid w:val="16F42648"/>
    <w:rsid w:val="16FC332D"/>
    <w:rsid w:val="170A7F7A"/>
    <w:rsid w:val="170EA053"/>
    <w:rsid w:val="170F6F53"/>
    <w:rsid w:val="172BC505"/>
    <w:rsid w:val="1747849A"/>
    <w:rsid w:val="1757C352"/>
    <w:rsid w:val="1760D43D"/>
    <w:rsid w:val="17890DC5"/>
    <w:rsid w:val="1792326D"/>
    <w:rsid w:val="17A22E56"/>
    <w:rsid w:val="17D71868"/>
    <w:rsid w:val="1803EC1F"/>
    <w:rsid w:val="18382487"/>
    <w:rsid w:val="186DD37F"/>
    <w:rsid w:val="18B0C0F0"/>
    <w:rsid w:val="18F5C836"/>
    <w:rsid w:val="18FDA218"/>
    <w:rsid w:val="190BBB0F"/>
    <w:rsid w:val="190C40CF"/>
    <w:rsid w:val="193F7E0F"/>
    <w:rsid w:val="199F8D36"/>
    <w:rsid w:val="19BAE8F9"/>
    <w:rsid w:val="19BDAC40"/>
    <w:rsid w:val="19C6D2AA"/>
    <w:rsid w:val="19CE1766"/>
    <w:rsid w:val="1A2D7EEE"/>
    <w:rsid w:val="1A55B08D"/>
    <w:rsid w:val="1A7F917A"/>
    <w:rsid w:val="1A8323F3"/>
    <w:rsid w:val="1A85D6CC"/>
    <w:rsid w:val="1A87D54D"/>
    <w:rsid w:val="1AFA9D15"/>
    <w:rsid w:val="1B46994E"/>
    <w:rsid w:val="1B5A4001"/>
    <w:rsid w:val="1BC972EB"/>
    <w:rsid w:val="1C0FA452"/>
    <w:rsid w:val="1C2CBCBC"/>
    <w:rsid w:val="1C6B318E"/>
    <w:rsid w:val="1C7136DC"/>
    <w:rsid w:val="1CAEB70D"/>
    <w:rsid w:val="1CAF6FD1"/>
    <w:rsid w:val="1CBAF83E"/>
    <w:rsid w:val="1CCF7050"/>
    <w:rsid w:val="1CD86656"/>
    <w:rsid w:val="1CE0088B"/>
    <w:rsid w:val="1D36F38C"/>
    <w:rsid w:val="1D4EBFB8"/>
    <w:rsid w:val="1D5A4F31"/>
    <w:rsid w:val="1D5DD809"/>
    <w:rsid w:val="1D73A6BA"/>
    <w:rsid w:val="1D843213"/>
    <w:rsid w:val="1DA5F5CA"/>
    <w:rsid w:val="1DA8F2FB"/>
    <w:rsid w:val="1DAF23C3"/>
    <w:rsid w:val="1DB40D66"/>
    <w:rsid w:val="1DD015C1"/>
    <w:rsid w:val="1E1EA84F"/>
    <w:rsid w:val="1E3AA744"/>
    <w:rsid w:val="1E4C33DB"/>
    <w:rsid w:val="1E5B275B"/>
    <w:rsid w:val="1E629E96"/>
    <w:rsid w:val="1E7D7A14"/>
    <w:rsid w:val="1EA261E6"/>
    <w:rsid w:val="1EB5F1E6"/>
    <w:rsid w:val="1F20511E"/>
    <w:rsid w:val="1F28D76A"/>
    <w:rsid w:val="1F72D733"/>
    <w:rsid w:val="1F7E6726"/>
    <w:rsid w:val="1F81F550"/>
    <w:rsid w:val="1F8D30D6"/>
    <w:rsid w:val="1F9B157A"/>
    <w:rsid w:val="1FAF0320"/>
    <w:rsid w:val="1FDF1520"/>
    <w:rsid w:val="1FE3B1A8"/>
    <w:rsid w:val="1FEA08BD"/>
    <w:rsid w:val="1FEBEE34"/>
    <w:rsid w:val="200B4164"/>
    <w:rsid w:val="20A697D7"/>
    <w:rsid w:val="20BBAB44"/>
    <w:rsid w:val="20BE4206"/>
    <w:rsid w:val="20D16391"/>
    <w:rsid w:val="20F5EA48"/>
    <w:rsid w:val="20FAC390"/>
    <w:rsid w:val="20FFA4FD"/>
    <w:rsid w:val="2197234D"/>
    <w:rsid w:val="2197F1E4"/>
    <w:rsid w:val="21BDE0C3"/>
    <w:rsid w:val="21DFED5C"/>
    <w:rsid w:val="21FB9A7C"/>
    <w:rsid w:val="2219267B"/>
    <w:rsid w:val="221F5661"/>
    <w:rsid w:val="2273B3EA"/>
    <w:rsid w:val="2285ECA5"/>
    <w:rsid w:val="22A386E4"/>
    <w:rsid w:val="22BD19F9"/>
    <w:rsid w:val="22C250FA"/>
    <w:rsid w:val="22CC20FC"/>
    <w:rsid w:val="22D563ED"/>
    <w:rsid w:val="22D58933"/>
    <w:rsid w:val="22DFEA27"/>
    <w:rsid w:val="2321F7F8"/>
    <w:rsid w:val="23238EF6"/>
    <w:rsid w:val="23425C19"/>
    <w:rsid w:val="234A3F7E"/>
    <w:rsid w:val="238F8842"/>
    <w:rsid w:val="23A8B684"/>
    <w:rsid w:val="23BC97F7"/>
    <w:rsid w:val="23FC488D"/>
    <w:rsid w:val="241D9A43"/>
    <w:rsid w:val="245321D2"/>
    <w:rsid w:val="24775C9E"/>
    <w:rsid w:val="247B46BE"/>
    <w:rsid w:val="24A63F8B"/>
    <w:rsid w:val="24BDFE9E"/>
    <w:rsid w:val="24E4A89F"/>
    <w:rsid w:val="2519F1DB"/>
    <w:rsid w:val="251BBAB3"/>
    <w:rsid w:val="25269DD3"/>
    <w:rsid w:val="2531157F"/>
    <w:rsid w:val="254C8EC0"/>
    <w:rsid w:val="2560E5AB"/>
    <w:rsid w:val="25BF68A8"/>
    <w:rsid w:val="25CF92CB"/>
    <w:rsid w:val="25F273AC"/>
    <w:rsid w:val="25F3036A"/>
    <w:rsid w:val="260FADD5"/>
    <w:rsid w:val="2617E8BD"/>
    <w:rsid w:val="263DDE5E"/>
    <w:rsid w:val="26439594"/>
    <w:rsid w:val="2649EE44"/>
    <w:rsid w:val="26545551"/>
    <w:rsid w:val="26767D38"/>
    <w:rsid w:val="267CF6E7"/>
    <w:rsid w:val="268041BA"/>
    <w:rsid w:val="26C33E05"/>
    <w:rsid w:val="26C920B3"/>
    <w:rsid w:val="271C0AA3"/>
    <w:rsid w:val="2733E94F"/>
    <w:rsid w:val="273B138F"/>
    <w:rsid w:val="275B5577"/>
    <w:rsid w:val="2764404A"/>
    <w:rsid w:val="2783F486"/>
    <w:rsid w:val="27A77563"/>
    <w:rsid w:val="27B668E3"/>
    <w:rsid w:val="27B73BA3"/>
    <w:rsid w:val="27E6D1C5"/>
    <w:rsid w:val="27F4AA18"/>
    <w:rsid w:val="282AB7B0"/>
    <w:rsid w:val="288FA334"/>
    <w:rsid w:val="28C6D401"/>
    <w:rsid w:val="28E8A2BD"/>
    <w:rsid w:val="29261856"/>
    <w:rsid w:val="2932F67F"/>
    <w:rsid w:val="2937F78A"/>
    <w:rsid w:val="29A20314"/>
    <w:rsid w:val="29A30113"/>
    <w:rsid w:val="29A358FF"/>
    <w:rsid w:val="29A4A43D"/>
    <w:rsid w:val="29B435AE"/>
    <w:rsid w:val="29BAA7AD"/>
    <w:rsid w:val="29BFE510"/>
    <w:rsid w:val="29C02CBB"/>
    <w:rsid w:val="29C121EA"/>
    <w:rsid w:val="29C7A27A"/>
    <w:rsid w:val="29E275F3"/>
    <w:rsid w:val="29E340B8"/>
    <w:rsid w:val="29E9B938"/>
    <w:rsid w:val="29F4BAC5"/>
    <w:rsid w:val="2A1F1B9C"/>
    <w:rsid w:val="2A3DC30E"/>
    <w:rsid w:val="2A657D8A"/>
    <w:rsid w:val="2A757B4E"/>
    <w:rsid w:val="2A99B064"/>
    <w:rsid w:val="2AC86791"/>
    <w:rsid w:val="2AC8BF37"/>
    <w:rsid w:val="2AF26A03"/>
    <w:rsid w:val="2B016A0C"/>
    <w:rsid w:val="2B07A471"/>
    <w:rsid w:val="2B25246C"/>
    <w:rsid w:val="2B3E3DAA"/>
    <w:rsid w:val="2B534404"/>
    <w:rsid w:val="2B8BAA53"/>
    <w:rsid w:val="2B8F6822"/>
    <w:rsid w:val="2BB89D8D"/>
    <w:rsid w:val="2C0FA7B7"/>
    <w:rsid w:val="2C4B2D6B"/>
    <w:rsid w:val="2C4C5867"/>
    <w:rsid w:val="2C5FB959"/>
    <w:rsid w:val="2C856E63"/>
    <w:rsid w:val="2C946725"/>
    <w:rsid w:val="2C982C40"/>
    <w:rsid w:val="2CD9A3D6"/>
    <w:rsid w:val="2D2503C0"/>
    <w:rsid w:val="2D370106"/>
    <w:rsid w:val="2D421D51"/>
    <w:rsid w:val="2D5607E1"/>
    <w:rsid w:val="2D9A698A"/>
    <w:rsid w:val="2D9D1E4C"/>
    <w:rsid w:val="2DD63192"/>
    <w:rsid w:val="2E10DF8A"/>
    <w:rsid w:val="2E2ED19F"/>
    <w:rsid w:val="2E5E74E1"/>
    <w:rsid w:val="2E7F55ED"/>
    <w:rsid w:val="2E8E3FEC"/>
    <w:rsid w:val="2E8E5C21"/>
    <w:rsid w:val="2E90C985"/>
    <w:rsid w:val="2E9F61B9"/>
    <w:rsid w:val="2ECD5CE3"/>
    <w:rsid w:val="2ECD6469"/>
    <w:rsid w:val="2EE60D11"/>
    <w:rsid w:val="2EE8C99C"/>
    <w:rsid w:val="2F08A72E"/>
    <w:rsid w:val="2F0BFECD"/>
    <w:rsid w:val="2F0D73D5"/>
    <w:rsid w:val="2F118F2B"/>
    <w:rsid w:val="2F1FC95F"/>
    <w:rsid w:val="2F213E57"/>
    <w:rsid w:val="2F3B85D9"/>
    <w:rsid w:val="2F3E13C4"/>
    <w:rsid w:val="2F40E0B2"/>
    <w:rsid w:val="2F5F00DB"/>
    <w:rsid w:val="2F68FF1E"/>
    <w:rsid w:val="2F7E6C03"/>
    <w:rsid w:val="2F9D2518"/>
    <w:rsid w:val="2FA9FCD8"/>
    <w:rsid w:val="2FB32470"/>
    <w:rsid w:val="2FCF8045"/>
    <w:rsid w:val="2FDE5984"/>
    <w:rsid w:val="2FF7CBF7"/>
    <w:rsid w:val="3055C591"/>
    <w:rsid w:val="3057DF90"/>
    <w:rsid w:val="306AC3FB"/>
    <w:rsid w:val="306EE606"/>
    <w:rsid w:val="3084EC2E"/>
    <w:rsid w:val="3089976C"/>
    <w:rsid w:val="308DA8A3"/>
    <w:rsid w:val="308FEC4E"/>
    <w:rsid w:val="3098C004"/>
    <w:rsid w:val="30B173F9"/>
    <w:rsid w:val="30BD0EB8"/>
    <w:rsid w:val="30E2B91B"/>
    <w:rsid w:val="31092A93"/>
    <w:rsid w:val="31274246"/>
    <w:rsid w:val="314A6222"/>
    <w:rsid w:val="31567A52"/>
    <w:rsid w:val="31B4C3FB"/>
    <w:rsid w:val="31C511E1"/>
    <w:rsid w:val="31CCB144"/>
    <w:rsid w:val="31CE32CE"/>
    <w:rsid w:val="31D1EB93"/>
    <w:rsid w:val="31EDE56A"/>
    <w:rsid w:val="32008655"/>
    <w:rsid w:val="3206C344"/>
    <w:rsid w:val="3207943B"/>
    <w:rsid w:val="32153678"/>
    <w:rsid w:val="32297904"/>
    <w:rsid w:val="32708F6F"/>
    <w:rsid w:val="328930FD"/>
    <w:rsid w:val="32AB5948"/>
    <w:rsid w:val="32B0F882"/>
    <w:rsid w:val="32BF87F0"/>
    <w:rsid w:val="32D709A8"/>
    <w:rsid w:val="32D8A98C"/>
    <w:rsid w:val="32D8CE7F"/>
    <w:rsid w:val="32E2E09D"/>
    <w:rsid w:val="32F1F2A3"/>
    <w:rsid w:val="32F60E25"/>
    <w:rsid w:val="3307C2BA"/>
    <w:rsid w:val="330F6DBF"/>
    <w:rsid w:val="3316E289"/>
    <w:rsid w:val="3337D28C"/>
    <w:rsid w:val="334A1BD4"/>
    <w:rsid w:val="33602AF8"/>
    <w:rsid w:val="336E941B"/>
    <w:rsid w:val="33F79415"/>
    <w:rsid w:val="34007FA0"/>
    <w:rsid w:val="34168EE8"/>
    <w:rsid w:val="341DF87C"/>
    <w:rsid w:val="3421ACE0"/>
    <w:rsid w:val="345621EA"/>
    <w:rsid w:val="3478C352"/>
    <w:rsid w:val="348ACC33"/>
    <w:rsid w:val="348DDFF1"/>
    <w:rsid w:val="34D02F6C"/>
    <w:rsid w:val="34D5783C"/>
    <w:rsid w:val="34D7935C"/>
    <w:rsid w:val="34DA1D5A"/>
    <w:rsid w:val="34E8269B"/>
    <w:rsid w:val="34EB1FBF"/>
    <w:rsid w:val="3515796F"/>
    <w:rsid w:val="3533ABBD"/>
    <w:rsid w:val="35565AC8"/>
    <w:rsid w:val="35680C2B"/>
    <w:rsid w:val="35FB4002"/>
    <w:rsid w:val="360BFE2B"/>
    <w:rsid w:val="36120783"/>
    <w:rsid w:val="3619A56F"/>
    <w:rsid w:val="364A93DF"/>
    <w:rsid w:val="3650A3B0"/>
    <w:rsid w:val="367DD4FD"/>
    <w:rsid w:val="3689C004"/>
    <w:rsid w:val="36B2BDA9"/>
    <w:rsid w:val="36B45AEF"/>
    <w:rsid w:val="36E3A505"/>
    <w:rsid w:val="36EE6A12"/>
    <w:rsid w:val="36FDE855"/>
    <w:rsid w:val="371DEBF3"/>
    <w:rsid w:val="37440990"/>
    <w:rsid w:val="374BEE18"/>
    <w:rsid w:val="3751FA9F"/>
    <w:rsid w:val="375BA1B1"/>
    <w:rsid w:val="375E016E"/>
    <w:rsid w:val="37C1DC37"/>
    <w:rsid w:val="37D09506"/>
    <w:rsid w:val="37D3A546"/>
    <w:rsid w:val="37D97A91"/>
    <w:rsid w:val="37F7D762"/>
    <w:rsid w:val="380306BD"/>
    <w:rsid w:val="3807F122"/>
    <w:rsid w:val="382A9B8B"/>
    <w:rsid w:val="385FED93"/>
    <w:rsid w:val="38778255"/>
    <w:rsid w:val="3881B1B9"/>
    <w:rsid w:val="3892A37B"/>
    <w:rsid w:val="38C22CA2"/>
    <w:rsid w:val="390D07C1"/>
    <w:rsid w:val="391C70D9"/>
    <w:rsid w:val="393C9335"/>
    <w:rsid w:val="3946D09A"/>
    <w:rsid w:val="394C3483"/>
    <w:rsid w:val="394EFCF5"/>
    <w:rsid w:val="39626DE8"/>
    <w:rsid w:val="398752CC"/>
    <w:rsid w:val="39B2E8E1"/>
    <w:rsid w:val="39C2BC53"/>
    <w:rsid w:val="39CCAA39"/>
    <w:rsid w:val="39E9DB28"/>
    <w:rsid w:val="39FC6B27"/>
    <w:rsid w:val="3A0C6FEC"/>
    <w:rsid w:val="3A1BBC9B"/>
    <w:rsid w:val="3A41F629"/>
    <w:rsid w:val="3A525E9F"/>
    <w:rsid w:val="3A66CCAD"/>
    <w:rsid w:val="3A825060"/>
    <w:rsid w:val="3A899B61"/>
    <w:rsid w:val="3AAF9F46"/>
    <w:rsid w:val="3AFD886F"/>
    <w:rsid w:val="3AFFBE5B"/>
    <w:rsid w:val="3B3BC7AA"/>
    <w:rsid w:val="3B40B3BE"/>
    <w:rsid w:val="3B463B96"/>
    <w:rsid w:val="3B4740F4"/>
    <w:rsid w:val="3B51B623"/>
    <w:rsid w:val="3B7EA83E"/>
    <w:rsid w:val="3BB89612"/>
    <w:rsid w:val="3BBBA88A"/>
    <w:rsid w:val="3BBD9596"/>
    <w:rsid w:val="3BF83602"/>
    <w:rsid w:val="3C020F74"/>
    <w:rsid w:val="3C09F314"/>
    <w:rsid w:val="3C303371"/>
    <w:rsid w:val="3C3EB26B"/>
    <w:rsid w:val="3C4CB92A"/>
    <w:rsid w:val="3C4FB47F"/>
    <w:rsid w:val="3C6E361A"/>
    <w:rsid w:val="3C71D654"/>
    <w:rsid w:val="3C9A812B"/>
    <w:rsid w:val="3CA006A7"/>
    <w:rsid w:val="3CB61414"/>
    <w:rsid w:val="3CB7EA5E"/>
    <w:rsid w:val="3CC00FDD"/>
    <w:rsid w:val="3CCBAE6A"/>
    <w:rsid w:val="3CE82E2E"/>
    <w:rsid w:val="3CF62645"/>
    <w:rsid w:val="3D2DFEB1"/>
    <w:rsid w:val="3D38B455"/>
    <w:rsid w:val="3D517CD3"/>
    <w:rsid w:val="3D535D5D"/>
    <w:rsid w:val="3D5C9112"/>
    <w:rsid w:val="3D75B96F"/>
    <w:rsid w:val="3D8E2A50"/>
    <w:rsid w:val="3D9FB2AE"/>
    <w:rsid w:val="3DD24FF1"/>
    <w:rsid w:val="3E038EFA"/>
    <w:rsid w:val="3E1B99DA"/>
    <w:rsid w:val="3E1DC9DC"/>
    <w:rsid w:val="3E243824"/>
    <w:rsid w:val="3E53C7C6"/>
    <w:rsid w:val="3E703CF7"/>
    <w:rsid w:val="3E85ED9D"/>
    <w:rsid w:val="3E94CCFD"/>
    <w:rsid w:val="3EEDB60C"/>
    <w:rsid w:val="3EEF2DBE"/>
    <w:rsid w:val="3F19A49A"/>
    <w:rsid w:val="3F6DA809"/>
    <w:rsid w:val="3F714A9A"/>
    <w:rsid w:val="3F7D5EC8"/>
    <w:rsid w:val="3F91AB59"/>
    <w:rsid w:val="3FD54139"/>
    <w:rsid w:val="3FF62D08"/>
    <w:rsid w:val="4002241A"/>
    <w:rsid w:val="4002AA95"/>
    <w:rsid w:val="4012EDA3"/>
    <w:rsid w:val="4022159F"/>
    <w:rsid w:val="4023C6CC"/>
    <w:rsid w:val="404822F0"/>
    <w:rsid w:val="4050AC6C"/>
    <w:rsid w:val="40526FD8"/>
    <w:rsid w:val="405832A8"/>
    <w:rsid w:val="4058C36A"/>
    <w:rsid w:val="4076A6C5"/>
    <w:rsid w:val="40998825"/>
    <w:rsid w:val="40C8B51E"/>
    <w:rsid w:val="40DB0EC9"/>
    <w:rsid w:val="40E5E8B3"/>
    <w:rsid w:val="40E9897A"/>
    <w:rsid w:val="40F2D05E"/>
    <w:rsid w:val="410202F8"/>
    <w:rsid w:val="4129412A"/>
    <w:rsid w:val="412B2EB1"/>
    <w:rsid w:val="41350A47"/>
    <w:rsid w:val="4145989B"/>
    <w:rsid w:val="414739D5"/>
    <w:rsid w:val="418F7125"/>
    <w:rsid w:val="419C54BD"/>
    <w:rsid w:val="41F3C26F"/>
    <w:rsid w:val="42192975"/>
    <w:rsid w:val="42492A92"/>
    <w:rsid w:val="424ACE30"/>
    <w:rsid w:val="4274D24B"/>
    <w:rsid w:val="42B2663E"/>
    <w:rsid w:val="42B73550"/>
    <w:rsid w:val="42D65F0A"/>
    <w:rsid w:val="42DE7088"/>
    <w:rsid w:val="42F12E79"/>
    <w:rsid w:val="42F2A0BA"/>
    <w:rsid w:val="42F59551"/>
    <w:rsid w:val="42F85DD0"/>
    <w:rsid w:val="43345059"/>
    <w:rsid w:val="43391013"/>
    <w:rsid w:val="4352B732"/>
    <w:rsid w:val="436CFA03"/>
    <w:rsid w:val="437C8FF2"/>
    <w:rsid w:val="4390F003"/>
    <w:rsid w:val="43959C3B"/>
    <w:rsid w:val="43B8BC09"/>
    <w:rsid w:val="4410AC5B"/>
    <w:rsid w:val="443B0758"/>
    <w:rsid w:val="4449C450"/>
    <w:rsid w:val="445BBFA0"/>
    <w:rsid w:val="446BB401"/>
    <w:rsid w:val="4474D7EC"/>
    <w:rsid w:val="44A1E4B2"/>
    <w:rsid w:val="44A6F10F"/>
    <w:rsid w:val="44B0D331"/>
    <w:rsid w:val="44B4CD4C"/>
    <w:rsid w:val="44BF9D5D"/>
    <w:rsid w:val="44F92D23"/>
    <w:rsid w:val="44FB77E9"/>
    <w:rsid w:val="450A9F7B"/>
    <w:rsid w:val="451BAEF5"/>
    <w:rsid w:val="453D8743"/>
    <w:rsid w:val="453FF94D"/>
    <w:rsid w:val="4541C647"/>
    <w:rsid w:val="4554C974"/>
    <w:rsid w:val="45614053"/>
    <w:rsid w:val="4567A2F7"/>
    <w:rsid w:val="457F8076"/>
    <w:rsid w:val="45A9E4DB"/>
    <w:rsid w:val="4629CD98"/>
    <w:rsid w:val="46358D8F"/>
    <w:rsid w:val="465D9A37"/>
    <w:rsid w:val="469A8248"/>
    <w:rsid w:val="46A48DE5"/>
    <w:rsid w:val="46B85C1B"/>
    <w:rsid w:val="46C04EF4"/>
    <w:rsid w:val="470C61F3"/>
    <w:rsid w:val="47205AFB"/>
    <w:rsid w:val="4729C330"/>
    <w:rsid w:val="472E3967"/>
    <w:rsid w:val="474F44A4"/>
    <w:rsid w:val="47937669"/>
    <w:rsid w:val="47C5742C"/>
    <w:rsid w:val="47F7DCBC"/>
    <w:rsid w:val="480B9641"/>
    <w:rsid w:val="48534FB7"/>
    <w:rsid w:val="485A5F9B"/>
    <w:rsid w:val="486676A3"/>
    <w:rsid w:val="486D2D28"/>
    <w:rsid w:val="48D8313F"/>
    <w:rsid w:val="48DE7A11"/>
    <w:rsid w:val="48F2A1D8"/>
    <w:rsid w:val="4904AD37"/>
    <w:rsid w:val="493E4D25"/>
    <w:rsid w:val="495EF434"/>
    <w:rsid w:val="4988592C"/>
    <w:rsid w:val="49ADCACA"/>
    <w:rsid w:val="49C6B0E3"/>
    <w:rsid w:val="49D77166"/>
    <w:rsid w:val="49DBAA36"/>
    <w:rsid w:val="4A0CF42B"/>
    <w:rsid w:val="4A501F6B"/>
    <w:rsid w:val="4A570B1A"/>
    <w:rsid w:val="4A6C5B5A"/>
    <w:rsid w:val="4A9243AE"/>
    <w:rsid w:val="4AA2482C"/>
    <w:rsid w:val="4B0A4D19"/>
    <w:rsid w:val="4B14CF9B"/>
    <w:rsid w:val="4B475477"/>
    <w:rsid w:val="4B680779"/>
    <w:rsid w:val="4B81B7B5"/>
    <w:rsid w:val="4B827EB4"/>
    <w:rsid w:val="4B9BFB39"/>
    <w:rsid w:val="4B9C1C3E"/>
    <w:rsid w:val="4BAA7939"/>
    <w:rsid w:val="4BBFDAD5"/>
    <w:rsid w:val="4BDACE0B"/>
    <w:rsid w:val="4BDFDB80"/>
    <w:rsid w:val="4BECF4BC"/>
    <w:rsid w:val="4BF973FB"/>
    <w:rsid w:val="4C1529D1"/>
    <w:rsid w:val="4C2CA2A2"/>
    <w:rsid w:val="4C49B6E9"/>
    <w:rsid w:val="4C7D478A"/>
    <w:rsid w:val="4C8A1A3F"/>
    <w:rsid w:val="4C96B983"/>
    <w:rsid w:val="4CBEBAAE"/>
    <w:rsid w:val="4CC04226"/>
    <w:rsid w:val="4CCAA76E"/>
    <w:rsid w:val="4CDE4A78"/>
    <w:rsid w:val="4CFDCE88"/>
    <w:rsid w:val="4D1E50C0"/>
    <w:rsid w:val="4D8B3B29"/>
    <w:rsid w:val="4DBE1D91"/>
    <w:rsid w:val="4DBFF5DD"/>
    <w:rsid w:val="4DCB8F59"/>
    <w:rsid w:val="4E09E057"/>
    <w:rsid w:val="4E3AFCAD"/>
    <w:rsid w:val="4E4EF535"/>
    <w:rsid w:val="4E51B422"/>
    <w:rsid w:val="4E53788B"/>
    <w:rsid w:val="4E663DD0"/>
    <w:rsid w:val="4E6677CF"/>
    <w:rsid w:val="4E9AA634"/>
    <w:rsid w:val="4EBACFFE"/>
    <w:rsid w:val="4EC5B159"/>
    <w:rsid w:val="4EF168AC"/>
    <w:rsid w:val="4EF49906"/>
    <w:rsid w:val="4EFA8C5C"/>
    <w:rsid w:val="4F0F63D4"/>
    <w:rsid w:val="4F48A43F"/>
    <w:rsid w:val="4F9A5A95"/>
    <w:rsid w:val="4FADF18F"/>
    <w:rsid w:val="4FAEF06F"/>
    <w:rsid w:val="4FBAF550"/>
    <w:rsid w:val="4FCADA39"/>
    <w:rsid w:val="4FD612C4"/>
    <w:rsid w:val="4FE93774"/>
    <w:rsid w:val="4FFA38DB"/>
    <w:rsid w:val="50282081"/>
    <w:rsid w:val="5056BE9B"/>
    <w:rsid w:val="507BA0E0"/>
    <w:rsid w:val="5090139F"/>
    <w:rsid w:val="50B358F4"/>
    <w:rsid w:val="50C60E2D"/>
    <w:rsid w:val="50CFCE3E"/>
    <w:rsid w:val="50D59B75"/>
    <w:rsid w:val="50F0ACFA"/>
    <w:rsid w:val="51183B07"/>
    <w:rsid w:val="5135328F"/>
    <w:rsid w:val="51741DD7"/>
    <w:rsid w:val="51835704"/>
    <w:rsid w:val="519AA17B"/>
    <w:rsid w:val="51A0D8D4"/>
    <w:rsid w:val="51BA87DE"/>
    <w:rsid w:val="51E0C64F"/>
    <w:rsid w:val="51F29FAA"/>
    <w:rsid w:val="51F924FA"/>
    <w:rsid w:val="5210EAFF"/>
    <w:rsid w:val="52396396"/>
    <w:rsid w:val="5272D9C1"/>
    <w:rsid w:val="528167DF"/>
    <w:rsid w:val="52835E23"/>
    <w:rsid w:val="5297C0BE"/>
    <w:rsid w:val="52AB3F65"/>
    <w:rsid w:val="52CA7FD7"/>
    <w:rsid w:val="52CC8910"/>
    <w:rsid w:val="52DB1F14"/>
    <w:rsid w:val="52E89696"/>
    <w:rsid w:val="52EB5CA0"/>
    <w:rsid w:val="52FF570D"/>
    <w:rsid w:val="5310426B"/>
    <w:rsid w:val="5313219A"/>
    <w:rsid w:val="53179056"/>
    <w:rsid w:val="532989A7"/>
    <w:rsid w:val="537C96B0"/>
    <w:rsid w:val="539095C6"/>
    <w:rsid w:val="5399F54F"/>
    <w:rsid w:val="53AF5201"/>
    <w:rsid w:val="53B75638"/>
    <w:rsid w:val="53CE5DBF"/>
    <w:rsid w:val="53D529D3"/>
    <w:rsid w:val="53E6FFC2"/>
    <w:rsid w:val="5412A9E2"/>
    <w:rsid w:val="5420AEE8"/>
    <w:rsid w:val="54250FC3"/>
    <w:rsid w:val="54577072"/>
    <w:rsid w:val="5479F8B5"/>
    <w:rsid w:val="547A127E"/>
    <w:rsid w:val="5494B004"/>
    <w:rsid w:val="54CDA9FE"/>
    <w:rsid w:val="54CE9F24"/>
    <w:rsid w:val="54D580D5"/>
    <w:rsid w:val="54DEB255"/>
    <w:rsid w:val="54E86CCE"/>
    <w:rsid w:val="55152F61"/>
    <w:rsid w:val="55487B1B"/>
    <w:rsid w:val="554D2D19"/>
    <w:rsid w:val="557D4EC9"/>
    <w:rsid w:val="559A2EAD"/>
    <w:rsid w:val="559B8010"/>
    <w:rsid w:val="55B2F8B9"/>
    <w:rsid w:val="55E34258"/>
    <w:rsid w:val="560F5573"/>
    <w:rsid w:val="56697A5F"/>
    <w:rsid w:val="5681D5EB"/>
    <w:rsid w:val="56A05E29"/>
    <w:rsid w:val="56C32D82"/>
    <w:rsid w:val="56C361F9"/>
    <w:rsid w:val="56DDEF22"/>
    <w:rsid w:val="56E33160"/>
    <w:rsid w:val="56EE0C95"/>
    <w:rsid w:val="5702A994"/>
    <w:rsid w:val="577409BE"/>
    <w:rsid w:val="5790A9F8"/>
    <w:rsid w:val="579EB57D"/>
    <w:rsid w:val="57A56C7A"/>
    <w:rsid w:val="57B0DF2B"/>
    <w:rsid w:val="57EB165B"/>
    <w:rsid w:val="58054AC0"/>
    <w:rsid w:val="5828265D"/>
    <w:rsid w:val="58614E6A"/>
    <w:rsid w:val="587FFF3C"/>
    <w:rsid w:val="588ADB89"/>
    <w:rsid w:val="58A7C848"/>
    <w:rsid w:val="58BD8400"/>
    <w:rsid w:val="5906E62A"/>
    <w:rsid w:val="5914FAAA"/>
    <w:rsid w:val="5920FDE1"/>
    <w:rsid w:val="59331F74"/>
    <w:rsid w:val="5982631E"/>
    <w:rsid w:val="59A11B21"/>
    <w:rsid w:val="59B6AA61"/>
    <w:rsid w:val="59B95FA1"/>
    <w:rsid w:val="59D150DC"/>
    <w:rsid w:val="59D4E1C9"/>
    <w:rsid w:val="5A02EFC0"/>
    <w:rsid w:val="5A2ED839"/>
    <w:rsid w:val="5A5C5326"/>
    <w:rsid w:val="5A8DCDAE"/>
    <w:rsid w:val="5AA8B839"/>
    <w:rsid w:val="5ACA168A"/>
    <w:rsid w:val="5AD3CEDA"/>
    <w:rsid w:val="5ADA72E5"/>
    <w:rsid w:val="5ADB984E"/>
    <w:rsid w:val="5B15FAE3"/>
    <w:rsid w:val="5B2A0D95"/>
    <w:rsid w:val="5B2D22FB"/>
    <w:rsid w:val="5B3CEB82"/>
    <w:rsid w:val="5B514B4A"/>
    <w:rsid w:val="5B6D213D"/>
    <w:rsid w:val="5B735C09"/>
    <w:rsid w:val="5B84EDBC"/>
    <w:rsid w:val="5B96AF30"/>
    <w:rsid w:val="5BA78538"/>
    <w:rsid w:val="5BB66615"/>
    <w:rsid w:val="5BEEA76F"/>
    <w:rsid w:val="5BF7438E"/>
    <w:rsid w:val="5C1D4E9E"/>
    <w:rsid w:val="5C560E23"/>
    <w:rsid w:val="5C66BAF6"/>
    <w:rsid w:val="5C67C839"/>
    <w:rsid w:val="5C8375AC"/>
    <w:rsid w:val="5C85808C"/>
    <w:rsid w:val="5CBF794B"/>
    <w:rsid w:val="5CC20819"/>
    <w:rsid w:val="5CC90372"/>
    <w:rsid w:val="5CD2C24E"/>
    <w:rsid w:val="5CD8BBE3"/>
    <w:rsid w:val="5CDF2AFA"/>
    <w:rsid w:val="5CF155B7"/>
    <w:rsid w:val="5D01DA41"/>
    <w:rsid w:val="5D222E1D"/>
    <w:rsid w:val="5D291A76"/>
    <w:rsid w:val="5D2FBA3B"/>
    <w:rsid w:val="5D45F3F4"/>
    <w:rsid w:val="5D5DE259"/>
    <w:rsid w:val="5D952D2C"/>
    <w:rsid w:val="5DCFC5C4"/>
    <w:rsid w:val="5DDDCEF6"/>
    <w:rsid w:val="5DF7E324"/>
    <w:rsid w:val="5DF92646"/>
    <w:rsid w:val="5E03989A"/>
    <w:rsid w:val="5E049AA9"/>
    <w:rsid w:val="5E061D1E"/>
    <w:rsid w:val="5E0E0764"/>
    <w:rsid w:val="5E17922A"/>
    <w:rsid w:val="5E5F3238"/>
    <w:rsid w:val="5EB11C61"/>
    <w:rsid w:val="5EC29A33"/>
    <w:rsid w:val="5EEEF437"/>
    <w:rsid w:val="5EF6665A"/>
    <w:rsid w:val="5F0A5F38"/>
    <w:rsid w:val="5F270E39"/>
    <w:rsid w:val="5F3272A0"/>
    <w:rsid w:val="5F38E44E"/>
    <w:rsid w:val="5F71A79C"/>
    <w:rsid w:val="5F9C55E1"/>
    <w:rsid w:val="5FEBCF0E"/>
    <w:rsid w:val="5FFC9738"/>
    <w:rsid w:val="604631D1"/>
    <w:rsid w:val="6087D105"/>
    <w:rsid w:val="60886E9E"/>
    <w:rsid w:val="60B41347"/>
    <w:rsid w:val="60CDF201"/>
    <w:rsid w:val="60F8804F"/>
    <w:rsid w:val="610189FB"/>
    <w:rsid w:val="6104B0AE"/>
    <w:rsid w:val="613C2E8B"/>
    <w:rsid w:val="616751FE"/>
    <w:rsid w:val="61878586"/>
    <w:rsid w:val="618D79A0"/>
    <w:rsid w:val="61AC2D06"/>
    <w:rsid w:val="61CCF364"/>
    <w:rsid w:val="61E20232"/>
    <w:rsid w:val="62219F16"/>
    <w:rsid w:val="6230334D"/>
    <w:rsid w:val="6231C6AB"/>
    <w:rsid w:val="62330992"/>
    <w:rsid w:val="62403D34"/>
    <w:rsid w:val="6241BF93"/>
    <w:rsid w:val="625DDD2E"/>
    <w:rsid w:val="62732846"/>
    <w:rsid w:val="629E48D9"/>
    <w:rsid w:val="62A336E7"/>
    <w:rsid w:val="62B03587"/>
    <w:rsid w:val="62BD61DC"/>
    <w:rsid w:val="62E6A790"/>
    <w:rsid w:val="62EAF05D"/>
    <w:rsid w:val="6337CB63"/>
    <w:rsid w:val="633887FD"/>
    <w:rsid w:val="63950AE7"/>
    <w:rsid w:val="63F0CB8E"/>
    <w:rsid w:val="6404AEEB"/>
    <w:rsid w:val="64145B8F"/>
    <w:rsid w:val="64293CC3"/>
    <w:rsid w:val="642DDD1E"/>
    <w:rsid w:val="64317181"/>
    <w:rsid w:val="643AB927"/>
    <w:rsid w:val="6448AA9C"/>
    <w:rsid w:val="646947B8"/>
    <w:rsid w:val="64CFE86B"/>
    <w:rsid w:val="64DA83BA"/>
    <w:rsid w:val="64E0DADE"/>
    <w:rsid w:val="64E6E2C0"/>
    <w:rsid w:val="65075896"/>
    <w:rsid w:val="6512A550"/>
    <w:rsid w:val="658386F7"/>
    <w:rsid w:val="658DD596"/>
    <w:rsid w:val="65917D93"/>
    <w:rsid w:val="65A07F4C"/>
    <w:rsid w:val="65AE0390"/>
    <w:rsid w:val="65D16207"/>
    <w:rsid w:val="65DAAAC7"/>
    <w:rsid w:val="660C99FA"/>
    <w:rsid w:val="6621BBC8"/>
    <w:rsid w:val="66341439"/>
    <w:rsid w:val="663764FA"/>
    <w:rsid w:val="6677EF71"/>
    <w:rsid w:val="669A3C74"/>
    <w:rsid w:val="66A59FE5"/>
    <w:rsid w:val="66AA0A4C"/>
    <w:rsid w:val="66B6927A"/>
    <w:rsid w:val="66B7F19D"/>
    <w:rsid w:val="6707F884"/>
    <w:rsid w:val="67707868"/>
    <w:rsid w:val="6781C927"/>
    <w:rsid w:val="67E79863"/>
    <w:rsid w:val="67F46067"/>
    <w:rsid w:val="67FB1642"/>
    <w:rsid w:val="6839B236"/>
    <w:rsid w:val="68410DD2"/>
    <w:rsid w:val="68523E08"/>
    <w:rsid w:val="685EF6F2"/>
    <w:rsid w:val="6872D8D7"/>
    <w:rsid w:val="687A1B10"/>
    <w:rsid w:val="688F61DB"/>
    <w:rsid w:val="68B7DDC7"/>
    <w:rsid w:val="6918EF00"/>
    <w:rsid w:val="6919A378"/>
    <w:rsid w:val="6994FAE8"/>
    <w:rsid w:val="69AB39ED"/>
    <w:rsid w:val="69B4CE1C"/>
    <w:rsid w:val="69BBEF9B"/>
    <w:rsid w:val="69CF1F42"/>
    <w:rsid w:val="6A1BD455"/>
    <w:rsid w:val="6A3805C5"/>
    <w:rsid w:val="6A40892C"/>
    <w:rsid w:val="6A73F06F"/>
    <w:rsid w:val="6A937148"/>
    <w:rsid w:val="6ABC0DD9"/>
    <w:rsid w:val="6AF60242"/>
    <w:rsid w:val="6AF88760"/>
    <w:rsid w:val="6B0F51E5"/>
    <w:rsid w:val="6B1862F1"/>
    <w:rsid w:val="6B27874F"/>
    <w:rsid w:val="6B37C2C4"/>
    <w:rsid w:val="6B46CCA3"/>
    <w:rsid w:val="6BAA22D0"/>
    <w:rsid w:val="6BB7B4EE"/>
    <w:rsid w:val="6BC05C26"/>
    <w:rsid w:val="6BF7180C"/>
    <w:rsid w:val="6C1AC7DC"/>
    <w:rsid w:val="6C2DA9E2"/>
    <w:rsid w:val="6C3CA1E2"/>
    <w:rsid w:val="6C4A546C"/>
    <w:rsid w:val="6C5AEB35"/>
    <w:rsid w:val="6C91D2A3"/>
    <w:rsid w:val="6CB2F0F8"/>
    <w:rsid w:val="6CD81530"/>
    <w:rsid w:val="6CDD4064"/>
    <w:rsid w:val="6CE92802"/>
    <w:rsid w:val="6D05598A"/>
    <w:rsid w:val="6D145197"/>
    <w:rsid w:val="6D221617"/>
    <w:rsid w:val="6D2DF0DA"/>
    <w:rsid w:val="6D816683"/>
    <w:rsid w:val="6DAB9131"/>
    <w:rsid w:val="6DADA0AE"/>
    <w:rsid w:val="6E058364"/>
    <w:rsid w:val="6E2F8E11"/>
    <w:rsid w:val="6E37E307"/>
    <w:rsid w:val="6E44A317"/>
    <w:rsid w:val="6E6266B3"/>
    <w:rsid w:val="6E83998A"/>
    <w:rsid w:val="6EB0DF74"/>
    <w:rsid w:val="6EB8DC18"/>
    <w:rsid w:val="6EE0908E"/>
    <w:rsid w:val="6EE53097"/>
    <w:rsid w:val="6EF456FA"/>
    <w:rsid w:val="6F130908"/>
    <w:rsid w:val="6F39D03B"/>
    <w:rsid w:val="6F6B75A1"/>
    <w:rsid w:val="6F79510C"/>
    <w:rsid w:val="6F7B4352"/>
    <w:rsid w:val="6FB7F53D"/>
    <w:rsid w:val="6FCDE765"/>
    <w:rsid w:val="700B7B6E"/>
    <w:rsid w:val="700DB814"/>
    <w:rsid w:val="70201CCF"/>
    <w:rsid w:val="70524CE2"/>
    <w:rsid w:val="7065C6FB"/>
    <w:rsid w:val="709B46A7"/>
    <w:rsid w:val="70EAB463"/>
    <w:rsid w:val="713A418E"/>
    <w:rsid w:val="7175AABF"/>
    <w:rsid w:val="718C45A3"/>
    <w:rsid w:val="719653D6"/>
    <w:rsid w:val="71AA8CF3"/>
    <w:rsid w:val="71B4F3E1"/>
    <w:rsid w:val="71B67F24"/>
    <w:rsid w:val="71CA00D4"/>
    <w:rsid w:val="71FE922A"/>
    <w:rsid w:val="729183D2"/>
    <w:rsid w:val="72AFE847"/>
    <w:rsid w:val="72BF2401"/>
    <w:rsid w:val="72D8656C"/>
    <w:rsid w:val="72E6D59E"/>
    <w:rsid w:val="73176882"/>
    <w:rsid w:val="737F028B"/>
    <w:rsid w:val="737F14E5"/>
    <w:rsid w:val="739A6BDC"/>
    <w:rsid w:val="73CC3DD7"/>
    <w:rsid w:val="74039784"/>
    <w:rsid w:val="74143712"/>
    <w:rsid w:val="7419FD37"/>
    <w:rsid w:val="741D921E"/>
    <w:rsid w:val="742956DF"/>
    <w:rsid w:val="746E7FB4"/>
    <w:rsid w:val="7472C1C7"/>
    <w:rsid w:val="74740F17"/>
    <w:rsid w:val="74850B12"/>
    <w:rsid w:val="74952EDD"/>
    <w:rsid w:val="74C9091A"/>
    <w:rsid w:val="74CB616A"/>
    <w:rsid w:val="74DB980E"/>
    <w:rsid w:val="74F27058"/>
    <w:rsid w:val="74F397DA"/>
    <w:rsid w:val="7525A290"/>
    <w:rsid w:val="752B449E"/>
    <w:rsid w:val="7535FE15"/>
    <w:rsid w:val="75383BD0"/>
    <w:rsid w:val="7538A9AB"/>
    <w:rsid w:val="753DF511"/>
    <w:rsid w:val="75456ED7"/>
    <w:rsid w:val="7573E2F6"/>
    <w:rsid w:val="7590CEC1"/>
    <w:rsid w:val="75A0E633"/>
    <w:rsid w:val="75FB3209"/>
    <w:rsid w:val="7622F86B"/>
    <w:rsid w:val="7662DABF"/>
    <w:rsid w:val="766EB380"/>
    <w:rsid w:val="76A5B701"/>
    <w:rsid w:val="76B4BCD7"/>
    <w:rsid w:val="76B6E8D5"/>
    <w:rsid w:val="76C96E6E"/>
    <w:rsid w:val="76CCCAE5"/>
    <w:rsid w:val="76D70BF3"/>
    <w:rsid w:val="76EC13B2"/>
    <w:rsid w:val="77300B63"/>
    <w:rsid w:val="7733D404"/>
    <w:rsid w:val="77535687"/>
    <w:rsid w:val="77705C89"/>
    <w:rsid w:val="77A7C62A"/>
    <w:rsid w:val="77F52F0F"/>
    <w:rsid w:val="780CD0B5"/>
    <w:rsid w:val="78221876"/>
    <w:rsid w:val="782D0E0D"/>
    <w:rsid w:val="7849C947"/>
    <w:rsid w:val="785958D4"/>
    <w:rsid w:val="789B3940"/>
    <w:rsid w:val="789B4EDE"/>
    <w:rsid w:val="78B0C58A"/>
    <w:rsid w:val="78C86F83"/>
    <w:rsid w:val="78F4A9B2"/>
    <w:rsid w:val="790BB1DE"/>
    <w:rsid w:val="790C2CEA"/>
    <w:rsid w:val="790FF096"/>
    <w:rsid w:val="7913AEC7"/>
    <w:rsid w:val="7929E7E7"/>
    <w:rsid w:val="792CC28C"/>
    <w:rsid w:val="795E1322"/>
    <w:rsid w:val="7988BFCC"/>
    <w:rsid w:val="7A0E9A83"/>
    <w:rsid w:val="7A5E13DE"/>
    <w:rsid w:val="7A68DE1C"/>
    <w:rsid w:val="7AA07D66"/>
    <w:rsid w:val="7AAD706C"/>
    <w:rsid w:val="7ACFCF28"/>
    <w:rsid w:val="7AE6114D"/>
    <w:rsid w:val="7AEF0349"/>
    <w:rsid w:val="7AFAA7E4"/>
    <w:rsid w:val="7B0852D4"/>
    <w:rsid w:val="7B2FFCC0"/>
    <w:rsid w:val="7B49CAB7"/>
    <w:rsid w:val="7B586087"/>
    <w:rsid w:val="7B625C46"/>
    <w:rsid w:val="7B64AECF"/>
    <w:rsid w:val="7B740B35"/>
    <w:rsid w:val="7B829BC4"/>
    <w:rsid w:val="7B8BA19B"/>
    <w:rsid w:val="7B97E299"/>
    <w:rsid w:val="7BBC048E"/>
    <w:rsid w:val="7C001045"/>
    <w:rsid w:val="7C04826B"/>
    <w:rsid w:val="7C068AE1"/>
    <w:rsid w:val="7C339B66"/>
    <w:rsid w:val="7C43CDAC"/>
    <w:rsid w:val="7C4B3AF1"/>
    <w:rsid w:val="7C59BB48"/>
    <w:rsid w:val="7C7AC1FD"/>
    <w:rsid w:val="7C96E278"/>
    <w:rsid w:val="7CB44E17"/>
    <w:rsid w:val="7CBFDCB5"/>
    <w:rsid w:val="7CE5581C"/>
    <w:rsid w:val="7CECD7AE"/>
    <w:rsid w:val="7D036827"/>
    <w:rsid w:val="7D0EAA1D"/>
    <w:rsid w:val="7D38EBA4"/>
    <w:rsid w:val="7D5080BC"/>
    <w:rsid w:val="7D52C295"/>
    <w:rsid w:val="7D56C65E"/>
    <w:rsid w:val="7D9D76BF"/>
    <w:rsid w:val="7DCCE4C7"/>
    <w:rsid w:val="7DCDD948"/>
    <w:rsid w:val="7DD1298F"/>
    <w:rsid w:val="7DD45279"/>
    <w:rsid w:val="7DF2D27F"/>
    <w:rsid w:val="7E95C8F3"/>
    <w:rsid w:val="7EA53028"/>
    <w:rsid w:val="7EA741BA"/>
    <w:rsid w:val="7EB1BACD"/>
    <w:rsid w:val="7EDD1E83"/>
    <w:rsid w:val="7F0FC038"/>
    <w:rsid w:val="7F0FF0E5"/>
    <w:rsid w:val="7F3032A1"/>
    <w:rsid w:val="7F3CEDA7"/>
    <w:rsid w:val="7F460128"/>
    <w:rsid w:val="7F526112"/>
    <w:rsid w:val="7F5D7611"/>
    <w:rsid w:val="7F63E8BF"/>
    <w:rsid w:val="7F73A090"/>
    <w:rsid w:val="7F7F8090"/>
    <w:rsid w:val="7FA64242"/>
    <w:rsid w:val="7FBAACA4"/>
    <w:rsid w:val="7FC8E524"/>
    <w:rsid w:val="7FCA7DFA"/>
    <w:rsid w:val="7FE41E51"/>
    <w:rsid w:val="7FE6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63D4"/>
  <w15:chartTrackingRefBased/>
  <w15:docId w15:val="{8355829A-1370-4503-9666-18251DA3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CB0794"/>
    <w:pPr>
      <w:spacing w:after="120"/>
      <w:outlineLvl w:val="0"/>
    </w:pPr>
    <w:rPr>
      <w:rFonts w:ascii="Calibri Light" w:eastAsia="Calibri Light" w:hAnsi="Calibri Light" w:cs="Calibri Light"/>
      <w:b/>
      <w:bCs/>
      <w:color w:val="000000" w:themeColor="text1"/>
      <w:sz w:val="44"/>
      <w:szCs w:val="44"/>
    </w:rPr>
  </w:style>
  <w:style w:type="paragraph" w:styleId="Heading2">
    <w:name w:val="heading 2"/>
    <w:basedOn w:val="Normal"/>
    <w:next w:val="Normal"/>
    <w:link w:val="Heading2Char"/>
    <w:uiPriority w:val="9"/>
    <w:unhideWhenUsed/>
    <w:qFormat/>
    <w:rsid w:val="00452BF7"/>
    <w:pPr>
      <w:spacing w:line="240" w:lineRule="auto"/>
      <w:outlineLvl w:val="1"/>
    </w:pPr>
  </w:style>
  <w:style w:type="paragraph" w:styleId="Heading3">
    <w:name w:val="heading 3"/>
    <w:basedOn w:val="Heading2"/>
    <w:next w:val="Normal"/>
    <w:link w:val="Heading3Char"/>
    <w:uiPriority w:val="9"/>
    <w:unhideWhenUsed/>
    <w:qFormat/>
    <w:rsid w:val="003B30D9"/>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2-Accent5">
    <w:name w:val="List Table 2 Accent 5"/>
    <w:basedOn w:val="TableNormal"/>
    <w:uiPriority w:val="47"/>
    <w:rsid w:val="00A96D4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143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F9E"/>
  </w:style>
  <w:style w:type="paragraph" w:styleId="Footer">
    <w:name w:val="footer"/>
    <w:basedOn w:val="Normal"/>
    <w:link w:val="FooterChar"/>
    <w:uiPriority w:val="99"/>
    <w:unhideWhenUsed/>
    <w:rsid w:val="00143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F9E"/>
  </w:style>
  <w:style w:type="character" w:styleId="UnresolvedMention">
    <w:name w:val="Unresolved Mention"/>
    <w:basedOn w:val="DefaultParagraphFont"/>
    <w:uiPriority w:val="99"/>
    <w:semiHidden/>
    <w:unhideWhenUsed/>
    <w:rsid w:val="00AC49B0"/>
    <w:rPr>
      <w:color w:val="605E5C"/>
      <w:shd w:val="clear" w:color="auto" w:fill="E1DFDD"/>
    </w:rPr>
  </w:style>
  <w:style w:type="paragraph" w:customStyle="1" w:styleId="Default">
    <w:name w:val="Default"/>
    <w:rsid w:val="00971112"/>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CB0794"/>
    <w:rPr>
      <w:rFonts w:ascii="Calibri Light" w:eastAsia="Calibri Light" w:hAnsi="Calibri Light" w:cs="Calibri Light"/>
      <w:b/>
      <w:bCs/>
      <w:color w:val="000000" w:themeColor="text1"/>
      <w:spacing w:val="-10"/>
      <w:kern w:val="28"/>
      <w:sz w:val="44"/>
      <w:szCs w:val="44"/>
    </w:rPr>
  </w:style>
  <w:style w:type="character" w:customStyle="1" w:styleId="Heading2Char">
    <w:name w:val="Heading 2 Char"/>
    <w:basedOn w:val="DefaultParagraphFont"/>
    <w:link w:val="Heading2"/>
    <w:uiPriority w:val="9"/>
    <w:rsid w:val="00452BF7"/>
  </w:style>
  <w:style w:type="character" w:customStyle="1" w:styleId="Heading3Char">
    <w:name w:val="Heading 3 Char"/>
    <w:basedOn w:val="DefaultParagraphFont"/>
    <w:link w:val="Heading3"/>
    <w:uiPriority w:val="9"/>
    <w:rsid w:val="003B30D9"/>
    <w:rPr>
      <w:rFonts w:ascii="Calibri" w:eastAsia="Calibri" w:hAnsi="Calibri" w:cs="Calibri"/>
      <w:b/>
      <w:bCs/>
      <w:color w:val="000000" w:themeColor="text1"/>
    </w:rPr>
  </w:style>
  <w:style w:type="paragraph" w:styleId="PlainText">
    <w:name w:val="Plain Text"/>
    <w:basedOn w:val="Normal"/>
    <w:link w:val="PlainTextChar"/>
    <w:uiPriority w:val="99"/>
    <w:semiHidden/>
    <w:unhideWhenUsed/>
    <w:rsid w:val="00625D57"/>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semiHidden/>
    <w:rsid w:val="00625D57"/>
    <w:rPr>
      <w:rFonts w:ascii="Calibri" w:hAnsi="Calibri"/>
      <w:kern w:val="2"/>
      <w:szCs w:val="21"/>
      <w14:ligatures w14:val="standardContextual"/>
    </w:rPr>
  </w:style>
  <w:style w:type="paragraph" w:customStyle="1" w:styleId="paragraph">
    <w:name w:val="paragraph"/>
    <w:basedOn w:val="Normal"/>
    <w:rsid w:val="00254D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4D57"/>
  </w:style>
  <w:style w:type="character" w:styleId="CommentReference">
    <w:name w:val="annotation reference"/>
    <w:basedOn w:val="DefaultParagraphFont"/>
    <w:uiPriority w:val="99"/>
    <w:semiHidden/>
    <w:unhideWhenUsed/>
    <w:rsid w:val="00040305"/>
    <w:rPr>
      <w:sz w:val="16"/>
      <w:szCs w:val="16"/>
    </w:rPr>
  </w:style>
  <w:style w:type="paragraph" w:styleId="CommentText">
    <w:name w:val="annotation text"/>
    <w:basedOn w:val="Normal"/>
    <w:link w:val="CommentTextChar"/>
    <w:uiPriority w:val="99"/>
    <w:unhideWhenUsed/>
    <w:rsid w:val="00040305"/>
    <w:pPr>
      <w:spacing w:line="240" w:lineRule="auto"/>
    </w:pPr>
    <w:rPr>
      <w:sz w:val="20"/>
      <w:szCs w:val="20"/>
    </w:rPr>
  </w:style>
  <w:style w:type="character" w:customStyle="1" w:styleId="CommentTextChar">
    <w:name w:val="Comment Text Char"/>
    <w:basedOn w:val="DefaultParagraphFont"/>
    <w:link w:val="CommentText"/>
    <w:uiPriority w:val="99"/>
    <w:rsid w:val="00040305"/>
    <w:rPr>
      <w:sz w:val="20"/>
      <w:szCs w:val="20"/>
    </w:rPr>
  </w:style>
  <w:style w:type="paragraph" w:styleId="CommentSubject">
    <w:name w:val="annotation subject"/>
    <w:basedOn w:val="CommentText"/>
    <w:next w:val="CommentText"/>
    <w:link w:val="CommentSubjectChar"/>
    <w:uiPriority w:val="99"/>
    <w:semiHidden/>
    <w:unhideWhenUsed/>
    <w:rsid w:val="00040305"/>
    <w:rPr>
      <w:b/>
      <w:bCs/>
    </w:rPr>
  </w:style>
  <w:style w:type="character" w:customStyle="1" w:styleId="CommentSubjectChar">
    <w:name w:val="Comment Subject Char"/>
    <w:basedOn w:val="CommentTextChar"/>
    <w:link w:val="CommentSubject"/>
    <w:uiPriority w:val="99"/>
    <w:semiHidden/>
    <w:rsid w:val="000403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4910">
      <w:bodyDiv w:val="1"/>
      <w:marLeft w:val="0"/>
      <w:marRight w:val="0"/>
      <w:marTop w:val="0"/>
      <w:marBottom w:val="0"/>
      <w:divBdr>
        <w:top w:val="none" w:sz="0" w:space="0" w:color="auto"/>
        <w:left w:val="none" w:sz="0" w:space="0" w:color="auto"/>
        <w:bottom w:val="none" w:sz="0" w:space="0" w:color="auto"/>
        <w:right w:val="none" w:sz="0" w:space="0" w:color="auto"/>
      </w:divBdr>
    </w:div>
    <w:div w:id="241187019">
      <w:bodyDiv w:val="1"/>
      <w:marLeft w:val="0"/>
      <w:marRight w:val="0"/>
      <w:marTop w:val="0"/>
      <w:marBottom w:val="0"/>
      <w:divBdr>
        <w:top w:val="none" w:sz="0" w:space="0" w:color="auto"/>
        <w:left w:val="none" w:sz="0" w:space="0" w:color="auto"/>
        <w:bottom w:val="none" w:sz="0" w:space="0" w:color="auto"/>
        <w:right w:val="none" w:sz="0" w:space="0" w:color="auto"/>
      </w:divBdr>
    </w:div>
    <w:div w:id="836311101">
      <w:bodyDiv w:val="1"/>
      <w:marLeft w:val="0"/>
      <w:marRight w:val="0"/>
      <w:marTop w:val="0"/>
      <w:marBottom w:val="0"/>
      <w:divBdr>
        <w:top w:val="none" w:sz="0" w:space="0" w:color="auto"/>
        <w:left w:val="none" w:sz="0" w:space="0" w:color="auto"/>
        <w:bottom w:val="none" w:sz="0" w:space="0" w:color="auto"/>
        <w:right w:val="none" w:sz="0" w:space="0" w:color="auto"/>
      </w:divBdr>
    </w:div>
    <w:div w:id="1221940204">
      <w:bodyDiv w:val="1"/>
      <w:marLeft w:val="0"/>
      <w:marRight w:val="0"/>
      <w:marTop w:val="0"/>
      <w:marBottom w:val="0"/>
      <w:divBdr>
        <w:top w:val="none" w:sz="0" w:space="0" w:color="auto"/>
        <w:left w:val="none" w:sz="0" w:space="0" w:color="auto"/>
        <w:bottom w:val="none" w:sz="0" w:space="0" w:color="auto"/>
        <w:right w:val="none" w:sz="0" w:space="0" w:color="auto"/>
      </w:divBdr>
    </w:div>
    <w:div w:id="1438207877">
      <w:bodyDiv w:val="1"/>
      <w:marLeft w:val="0"/>
      <w:marRight w:val="0"/>
      <w:marTop w:val="0"/>
      <w:marBottom w:val="0"/>
      <w:divBdr>
        <w:top w:val="none" w:sz="0" w:space="0" w:color="auto"/>
        <w:left w:val="none" w:sz="0" w:space="0" w:color="auto"/>
        <w:bottom w:val="none" w:sz="0" w:space="0" w:color="auto"/>
        <w:right w:val="none" w:sz="0" w:space="0" w:color="auto"/>
      </w:divBdr>
    </w:div>
    <w:div w:id="1678269659">
      <w:bodyDiv w:val="1"/>
      <w:marLeft w:val="0"/>
      <w:marRight w:val="0"/>
      <w:marTop w:val="0"/>
      <w:marBottom w:val="0"/>
      <w:divBdr>
        <w:top w:val="none" w:sz="0" w:space="0" w:color="auto"/>
        <w:left w:val="none" w:sz="0" w:space="0" w:color="auto"/>
        <w:bottom w:val="none" w:sz="0" w:space="0" w:color="auto"/>
        <w:right w:val="none" w:sz="0" w:space="0" w:color="auto"/>
      </w:divBdr>
    </w:div>
    <w:div w:id="17507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spreadsheets/d/1iUEje7BF9Fy753VAaTv52z6ivfzjEiev/edit?usp=sharing&amp;ouid=108433893558182165862&amp;rtpof=true&amp;sd=tru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eattle.gov/council/meet-the-council/visiting-city-h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1C9205C793CC48AAF548B3F90E1CE5" ma:contentTypeVersion="15" ma:contentTypeDescription="Create a new document." ma:contentTypeScope="" ma:versionID="c17b08e29e2deb98b5420beb9492c06b">
  <xsd:schema xmlns:xsd="http://www.w3.org/2001/XMLSchema" xmlns:xs="http://www.w3.org/2001/XMLSchema" xmlns:p="http://schemas.microsoft.com/office/2006/metadata/properties" xmlns:ns2="499c95f9-025d-4005-bff9-2f45e0435eed" xmlns:ns3="94951042-033c-4ee9-90c8-5be39d433093" targetNamespace="http://schemas.microsoft.com/office/2006/metadata/properties" ma:root="true" ma:fieldsID="bce61bec89855d74bf2baa993bef5a57" ns2:_="" ns3:_="">
    <xsd:import namespace="499c95f9-025d-4005-bff9-2f45e0435eed"/>
    <xsd:import namespace="94951042-033c-4ee9-90c8-5be39d4330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c95f9-025d-4005-bff9-2f45e0435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51042-033c-4ee9-90c8-5be39d4330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548a10-4ba6-480f-8050-9731ca01f94b}" ma:internalName="TaxCatchAll" ma:showField="CatchAllData" ma:web="94951042-033c-4ee9-90c8-5be39d4330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9c95f9-025d-4005-bff9-2f45e0435eed">
      <Terms xmlns="http://schemas.microsoft.com/office/infopath/2007/PartnerControls"/>
    </lcf76f155ced4ddcb4097134ff3c332f>
    <TaxCatchAll xmlns="94951042-033c-4ee9-90c8-5be39d433093" xsi:nil="true"/>
  </documentManagement>
</p:properties>
</file>

<file path=customXml/itemProps1.xml><?xml version="1.0" encoding="utf-8"?>
<ds:datastoreItem xmlns:ds="http://schemas.openxmlformats.org/officeDocument/2006/customXml" ds:itemID="{12A80384-E4E2-4C28-8841-F748C6589A09}">
  <ds:schemaRefs>
    <ds:schemaRef ds:uri="http://schemas.microsoft.com/sharepoint/v3/contenttype/forms"/>
  </ds:schemaRefs>
</ds:datastoreItem>
</file>

<file path=customXml/itemProps2.xml><?xml version="1.0" encoding="utf-8"?>
<ds:datastoreItem xmlns:ds="http://schemas.openxmlformats.org/officeDocument/2006/customXml" ds:itemID="{5ECBE181-F11B-4677-8ECF-AF898B5F3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c95f9-025d-4005-bff9-2f45e0435eed"/>
    <ds:schemaRef ds:uri="94951042-033c-4ee9-90c8-5be39d433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3A23B-1F44-4137-9411-5FEA9B6C624C}">
  <ds:schemaRefs>
    <ds:schemaRef ds:uri="http://schemas.microsoft.com/office/2006/metadata/properties"/>
    <ds:schemaRef ds:uri="http://schemas.microsoft.com/office/infopath/2007/PartnerControls"/>
    <ds:schemaRef ds:uri="499c95f9-025d-4005-bff9-2f45e0435eed"/>
    <ds:schemaRef ds:uri="94951042-033c-4ee9-90c8-5be39d433093"/>
  </ds:schemaRefs>
</ds:datastoreItem>
</file>

<file path=docMetadata/LabelInfo.xml><?xml version="1.0" encoding="utf-8"?>
<clbl:labelList xmlns:clbl="http://schemas.microsoft.com/office/2020/mipLabelMetadata">
  <clbl:label id="{662f23f7-e650-410c-b749-92297414ea08}" enabled="1" method="Standard" siteId="{78e61e45-6beb-4009-8f99-359d8b54f41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4792</Characters>
  <Application>Microsoft Office Word</Application>
  <DocSecurity>0</DocSecurity>
  <Lines>39</Lines>
  <Paragraphs>11</Paragraphs>
  <ScaleCrop>false</ScaleCrop>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Murnan, Francesca</dc:creator>
  <cp:keywords/>
  <dc:description/>
  <cp:lastModifiedBy>Garcia, Rosa</cp:lastModifiedBy>
  <cp:revision>3</cp:revision>
  <cp:lastPrinted>2024-01-11T18:26:00Z</cp:lastPrinted>
  <dcterms:created xsi:type="dcterms:W3CDTF">2025-01-11T17:48:00Z</dcterms:created>
  <dcterms:modified xsi:type="dcterms:W3CDTF">2026-08-05T17:01:00Z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0x010100141C9205C793CC48AAF548B3F90E1CE5</vt:lpwstr>
  </property>
  <property fmtid="{D5CDD505-2E9C-101B-9397-08002B2CF9AE}" pid="3" name="MediaServiceImageTags">
    <vt:lpwstr/>
  </property>
</Properties>
</file>